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EDA7C" w14:textId="1824529A" w:rsidR="009B74EF" w:rsidRDefault="009B74EF" w:rsidP="009B74EF">
      <w:pPr>
        <w:tabs>
          <w:tab w:val="left" w:pos="3402"/>
        </w:tabs>
        <w:spacing w:after="0" w:line="240" w:lineRule="auto"/>
        <w:jc w:val="both"/>
        <w:rPr>
          <w:rFonts w:ascii="Times New Roman" w:eastAsia="Times New Roman" w:hAnsi="Times New Roman" w:cs="Times New Roman"/>
          <w:bCs/>
          <w:sz w:val="24"/>
          <w:szCs w:val="24"/>
        </w:rPr>
      </w:pPr>
    </w:p>
    <w:p w14:paraId="00824E32" w14:textId="00720CA2" w:rsidR="009B74EF" w:rsidRPr="009B74EF" w:rsidRDefault="00A35A31" w:rsidP="009B74EF">
      <w:pPr>
        <w:tabs>
          <w:tab w:val="left" w:pos="3402"/>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Käsundus</w:t>
      </w:r>
      <w:r w:rsidR="009B74EF" w:rsidRPr="006F55D2">
        <w:rPr>
          <w:rFonts w:ascii="Times New Roman" w:eastAsia="Times New Roman" w:hAnsi="Times New Roman" w:cs="Times New Roman"/>
          <w:b/>
          <w:bCs/>
          <w:sz w:val="24"/>
          <w:szCs w:val="24"/>
        </w:rPr>
        <w:t>leping</w:t>
      </w:r>
      <w:r w:rsidR="00F86B62">
        <w:rPr>
          <w:rFonts w:ascii="Times New Roman" w:eastAsia="Times New Roman" w:hAnsi="Times New Roman" w:cs="Times New Roman"/>
          <w:b/>
          <w:bCs/>
          <w:sz w:val="24"/>
          <w:szCs w:val="24"/>
        </w:rPr>
        <w:t>u projekt</w:t>
      </w:r>
    </w:p>
    <w:p w14:paraId="7A65E834" w14:textId="77777777" w:rsidR="006D2EA1" w:rsidRDefault="006D2EA1" w:rsidP="00055DAE">
      <w:pPr>
        <w:tabs>
          <w:tab w:val="left" w:pos="720"/>
        </w:tabs>
        <w:suppressAutoHyphens/>
        <w:autoSpaceDE w:val="0"/>
        <w:spacing w:after="0" w:line="240" w:lineRule="auto"/>
        <w:ind w:left="709"/>
        <w:jc w:val="center"/>
        <w:rPr>
          <w:rFonts w:ascii="Times New Roman" w:eastAsia="Times New Roman" w:hAnsi="Times New Roman" w:cs="Times New Roman"/>
          <w:b/>
          <w:sz w:val="24"/>
          <w:szCs w:val="24"/>
          <w:lang w:eastAsia="ar-SA"/>
        </w:rPr>
      </w:pPr>
    </w:p>
    <w:p w14:paraId="328A0F46" w14:textId="3E0153F3" w:rsidR="00055DAE" w:rsidRPr="00A83F73" w:rsidRDefault="00180494" w:rsidP="00E24A78">
      <w:pPr>
        <w:tabs>
          <w:tab w:val="left" w:pos="720"/>
        </w:tabs>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Viru-Nigula</w:t>
      </w:r>
      <w:r w:rsidR="00055DAE" w:rsidRPr="00055DAE">
        <w:rPr>
          <w:rFonts w:ascii="Times New Roman" w:eastAsia="Times New Roman" w:hAnsi="Times New Roman" w:cs="Times New Roman"/>
          <w:b/>
          <w:sz w:val="24"/>
          <w:szCs w:val="24"/>
          <w:lang w:eastAsia="ar-SA"/>
        </w:rPr>
        <w:t xml:space="preserve"> </w:t>
      </w:r>
      <w:r w:rsidR="005E053B">
        <w:rPr>
          <w:rFonts w:ascii="Times New Roman" w:eastAsia="Times New Roman" w:hAnsi="Times New Roman" w:cs="Times New Roman"/>
          <w:b/>
          <w:sz w:val="24"/>
          <w:szCs w:val="24"/>
          <w:lang w:eastAsia="ar-SA"/>
        </w:rPr>
        <w:t>Valla</w:t>
      </w:r>
      <w:r w:rsidR="00055DAE" w:rsidRPr="00055DAE">
        <w:rPr>
          <w:rFonts w:ascii="Times New Roman" w:eastAsia="Times New Roman" w:hAnsi="Times New Roman" w:cs="Times New Roman"/>
          <w:b/>
          <w:sz w:val="24"/>
          <w:szCs w:val="24"/>
          <w:lang w:eastAsia="ar-SA"/>
        </w:rPr>
        <w:t xml:space="preserve">valitsus, </w:t>
      </w:r>
      <w:r w:rsidR="00055DAE" w:rsidRPr="00055DAE">
        <w:rPr>
          <w:rFonts w:ascii="Times New Roman" w:eastAsia="Times New Roman" w:hAnsi="Times New Roman" w:cs="Times New Roman"/>
          <w:sz w:val="24"/>
          <w:szCs w:val="24"/>
          <w:lang w:eastAsia="ar-SA"/>
        </w:rPr>
        <w:t>registrikood</w:t>
      </w:r>
      <w:r w:rsidR="00044CA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75020500</w:t>
      </w:r>
      <w:r w:rsidR="00044CAA">
        <w:rPr>
          <w:rFonts w:ascii="Times New Roman" w:eastAsia="Times New Roman" w:hAnsi="Times New Roman" w:cs="Times New Roman"/>
          <w:sz w:val="24"/>
          <w:szCs w:val="24"/>
          <w:lang w:eastAsia="ar-SA"/>
        </w:rPr>
        <w:t>, asukohaga</w:t>
      </w:r>
      <w:r w:rsidR="00055DAE" w:rsidRPr="00055DA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Kasemäe tn 19, Kunda linn, Viru-Nigula vald </w:t>
      </w:r>
      <w:r w:rsidR="00055DAE" w:rsidRPr="00055DAE">
        <w:rPr>
          <w:rFonts w:ascii="Times New Roman" w:eastAsia="Times New Roman" w:hAnsi="Times New Roman" w:cs="Times New Roman"/>
          <w:sz w:val="24"/>
          <w:szCs w:val="24"/>
          <w:lang w:eastAsia="ar-SA"/>
        </w:rPr>
        <w:t xml:space="preserve">(edaspidi </w:t>
      </w:r>
      <w:r w:rsidR="00044CAA">
        <w:rPr>
          <w:rFonts w:ascii="Times New Roman" w:eastAsia="Times New Roman" w:hAnsi="Times New Roman" w:cs="Times New Roman"/>
          <w:sz w:val="24"/>
          <w:szCs w:val="24"/>
          <w:lang w:eastAsia="ar-SA"/>
        </w:rPr>
        <w:t>Käsundiandja</w:t>
      </w:r>
      <w:r w:rsidR="00055DAE" w:rsidRPr="00055DAE">
        <w:rPr>
          <w:rFonts w:ascii="Times New Roman" w:eastAsia="Times New Roman" w:hAnsi="Times New Roman" w:cs="Times New Roman"/>
          <w:sz w:val="24"/>
          <w:szCs w:val="24"/>
          <w:lang w:eastAsia="ar-SA"/>
        </w:rPr>
        <w:t xml:space="preserve">), mida esindab </w:t>
      </w:r>
      <w:r w:rsidR="00A83F73">
        <w:rPr>
          <w:rFonts w:ascii="Times New Roman" w:eastAsia="Times New Roman" w:hAnsi="Times New Roman" w:cs="Times New Roman"/>
          <w:sz w:val="24"/>
          <w:szCs w:val="24"/>
          <w:lang w:eastAsia="ar-SA"/>
        </w:rPr>
        <w:t xml:space="preserve">vallavanem </w:t>
      </w:r>
      <w:r w:rsidR="00055DAE" w:rsidRPr="00055DA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Einar Vallbaum</w:t>
      </w:r>
      <w:r w:rsidR="00055DAE" w:rsidRPr="00A83F73">
        <w:rPr>
          <w:rFonts w:ascii="Times New Roman" w:eastAsia="Times New Roman" w:hAnsi="Times New Roman" w:cs="Times New Roman"/>
          <w:sz w:val="24"/>
          <w:szCs w:val="24"/>
          <w:lang w:eastAsia="ar-SA"/>
        </w:rPr>
        <w:t xml:space="preserve"> </w:t>
      </w:r>
    </w:p>
    <w:p w14:paraId="7578B7FC" w14:textId="77777777" w:rsidR="00044CAA" w:rsidRPr="008A0CDA" w:rsidRDefault="00044CAA" w:rsidP="00E24A78">
      <w:pPr>
        <w:keepNext/>
        <w:suppressAutoHyphens/>
        <w:autoSpaceDE w:val="0"/>
        <w:spacing w:after="0" w:line="240" w:lineRule="auto"/>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w:t>
      </w:r>
    </w:p>
    <w:p w14:paraId="33372A4B" w14:textId="3FAC6E58" w:rsidR="003C58BD" w:rsidRPr="008A0CDA" w:rsidRDefault="003965B0" w:rsidP="00E24A78">
      <w:pPr>
        <w:keepNext/>
        <w:suppressAutoHyphens/>
        <w:autoSpaceDE w:val="0"/>
        <w:spacing w:after="0" w:line="240" w:lineRule="auto"/>
        <w:jc w:val="both"/>
        <w:outlineLvl w:val="0"/>
        <w:rPr>
          <w:rFonts w:ascii="Times New Roman" w:eastAsia="Times New Roman" w:hAnsi="Times New Roman" w:cs="Times New Roman"/>
          <w:sz w:val="24"/>
          <w:szCs w:val="24"/>
          <w:lang w:eastAsia="ar-SA"/>
        </w:rPr>
      </w:pPr>
      <w:r w:rsidRPr="008A0CDA">
        <w:rPr>
          <w:rFonts w:ascii="Times New Roman" w:eastAsia="Times New Roman" w:hAnsi="Times New Roman" w:cs="Times New Roman"/>
          <w:b/>
          <w:sz w:val="24"/>
          <w:szCs w:val="24"/>
          <w:lang w:eastAsia="ar-SA"/>
        </w:rPr>
        <w:t>………….</w:t>
      </w:r>
      <w:r w:rsidR="00055DAE" w:rsidRPr="008A0CDA">
        <w:rPr>
          <w:rFonts w:ascii="Times New Roman" w:eastAsia="Times New Roman" w:hAnsi="Times New Roman" w:cs="Times New Roman"/>
          <w:sz w:val="24"/>
          <w:szCs w:val="24"/>
          <w:lang w:eastAsia="ar-SA"/>
        </w:rPr>
        <w:t xml:space="preserve">registrikood </w:t>
      </w:r>
      <w:r w:rsidRPr="008A0CDA">
        <w:rPr>
          <w:rFonts w:ascii="Times New Roman" w:eastAsia="Times New Roman" w:hAnsi="Times New Roman" w:cs="Times New Roman"/>
          <w:sz w:val="24"/>
          <w:szCs w:val="24"/>
          <w:lang w:eastAsia="ar-SA"/>
        </w:rPr>
        <w:t>………</w:t>
      </w:r>
      <w:r w:rsidR="00044CAA" w:rsidRPr="008A0CDA">
        <w:rPr>
          <w:rFonts w:ascii="Times New Roman" w:eastAsia="Times New Roman" w:hAnsi="Times New Roman" w:cs="Times New Roman"/>
          <w:sz w:val="24"/>
          <w:szCs w:val="24"/>
          <w:lang w:eastAsia="ar-SA"/>
        </w:rPr>
        <w:t>, asukohaga</w:t>
      </w:r>
      <w:r w:rsidR="00055DAE" w:rsidRPr="008A0CDA">
        <w:rPr>
          <w:rFonts w:ascii="Times New Roman" w:eastAsia="Times New Roman" w:hAnsi="Times New Roman" w:cs="Times New Roman"/>
          <w:sz w:val="24"/>
          <w:szCs w:val="24"/>
          <w:lang w:eastAsia="ar-SA"/>
        </w:rPr>
        <w:t xml:space="preserve"> </w:t>
      </w:r>
      <w:r w:rsidRPr="008A0CDA">
        <w:rPr>
          <w:rFonts w:ascii="Times New Roman" w:eastAsia="Times New Roman" w:hAnsi="Times New Roman" w:cs="Times New Roman"/>
          <w:sz w:val="24"/>
          <w:szCs w:val="24"/>
          <w:lang w:eastAsia="ar-SA"/>
        </w:rPr>
        <w:t>………</w:t>
      </w:r>
      <w:r w:rsidR="00055DAE" w:rsidRPr="008A0CDA">
        <w:rPr>
          <w:rFonts w:ascii="Times New Roman" w:eastAsia="Times New Roman" w:hAnsi="Times New Roman" w:cs="Times New Roman"/>
          <w:sz w:val="24"/>
          <w:szCs w:val="24"/>
          <w:lang w:eastAsia="ar-SA"/>
        </w:rPr>
        <w:t>,</w:t>
      </w:r>
      <w:r w:rsidR="00055DAE" w:rsidRPr="008A0CDA">
        <w:rPr>
          <w:rFonts w:ascii="Times New Roman" w:eastAsia="Times New Roman" w:hAnsi="Times New Roman" w:cs="Times New Roman"/>
          <w:b/>
          <w:sz w:val="24"/>
          <w:szCs w:val="24"/>
          <w:lang w:eastAsia="ar-SA"/>
        </w:rPr>
        <w:t xml:space="preserve"> </w:t>
      </w:r>
      <w:r w:rsidR="00055DAE" w:rsidRPr="008A0CDA">
        <w:rPr>
          <w:rFonts w:ascii="Times New Roman" w:eastAsia="Times New Roman" w:hAnsi="Times New Roman" w:cs="Times New Roman"/>
          <w:sz w:val="24"/>
          <w:szCs w:val="24"/>
          <w:lang w:eastAsia="ar-SA"/>
        </w:rPr>
        <w:t xml:space="preserve">(edaspidi </w:t>
      </w:r>
      <w:r w:rsidR="00B526A0">
        <w:rPr>
          <w:rFonts w:ascii="Times New Roman" w:eastAsia="Times New Roman" w:hAnsi="Times New Roman" w:cs="Times New Roman"/>
          <w:sz w:val="24"/>
          <w:szCs w:val="24"/>
          <w:lang w:eastAsia="ar-SA"/>
        </w:rPr>
        <w:t>Käsundisaaja</w:t>
      </w:r>
      <w:r w:rsidR="00055DAE" w:rsidRPr="008A0CDA">
        <w:rPr>
          <w:rFonts w:ascii="Times New Roman" w:eastAsia="Times New Roman" w:hAnsi="Times New Roman" w:cs="Times New Roman"/>
          <w:sz w:val="24"/>
          <w:szCs w:val="24"/>
          <w:lang w:eastAsia="ar-SA"/>
        </w:rPr>
        <w:t xml:space="preserve">), mida esindab </w:t>
      </w:r>
      <w:r w:rsidR="00570909" w:rsidRPr="008A0CDA">
        <w:rPr>
          <w:rFonts w:ascii="Times New Roman" w:eastAsia="Times New Roman" w:hAnsi="Times New Roman" w:cs="Times New Roman"/>
          <w:sz w:val="24"/>
          <w:szCs w:val="24"/>
          <w:lang w:eastAsia="ar-SA"/>
        </w:rPr>
        <w:t>juhatuse liige</w:t>
      </w:r>
      <w:r w:rsidR="00F9499C" w:rsidRPr="008A0CDA">
        <w:rPr>
          <w:rFonts w:ascii="Times New Roman" w:eastAsia="Times New Roman" w:hAnsi="Times New Roman" w:cs="Times New Roman"/>
          <w:sz w:val="24"/>
          <w:szCs w:val="24"/>
          <w:lang w:eastAsia="ar-SA"/>
        </w:rPr>
        <w:t>/volikirja alusel</w:t>
      </w:r>
      <w:r w:rsidR="00570909" w:rsidRPr="008A0CDA">
        <w:rPr>
          <w:rFonts w:ascii="Times New Roman" w:eastAsia="Times New Roman" w:hAnsi="Times New Roman" w:cs="Times New Roman"/>
          <w:sz w:val="24"/>
          <w:szCs w:val="24"/>
          <w:lang w:eastAsia="ar-SA"/>
        </w:rPr>
        <w:t xml:space="preserve"> </w:t>
      </w:r>
      <w:r w:rsidRPr="008A0CDA">
        <w:rPr>
          <w:rFonts w:ascii="Times New Roman" w:eastAsia="Times New Roman" w:hAnsi="Times New Roman" w:cs="Times New Roman"/>
          <w:sz w:val="24"/>
          <w:szCs w:val="24"/>
          <w:lang w:eastAsia="ar-SA"/>
        </w:rPr>
        <w:t>……………..</w:t>
      </w:r>
      <w:r w:rsidR="00044CAA" w:rsidRPr="008A0CDA">
        <w:rPr>
          <w:rFonts w:ascii="Times New Roman" w:eastAsia="Times New Roman" w:hAnsi="Times New Roman" w:cs="Times New Roman"/>
          <w:sz w:val="24"/>
          <w:szCs w:val="24"/>
          <w:lang w:eastAsia="ar-SA"/>
        </w:rPr>
        <w:t>.</w:t>
      </w:r>
      <w:r w:rsidR="00055DAE" w:rsidRPr="008A0CDA">
        <w:rPr>
          <w:rFonts w:ascii="Times New Roman" w:eastAsia="Times New Roman" w:hAnsi="Times New Roman" w:cs="Times New Roman"/>
          <w:sz w:val="24"/>
          <w:szCs w:val="24"/>
          <w:lang w:eastAsia="ar-SA"/>
        </w:rPr>
        <w:t xml:space="preserve"> </w:t>
      </w:r>
    </w:p>
    <w:p w14:paraId="665E60E0" w14:textId="77777777" w:rsidR="006D2EA1" w:rsidRPr="008A0CDA" w:rsidRDefault="006D2EA1" w:rsidP="00E24A78">
      <w:pPr>
        <w:keepNext/>
        <w:suppressAutoHyphens/>
        <w:autoSpaceDE w:val="0"/>
        <w:spacing w:after="0" w:line="240" w:lineRule="auto"/>
        <w:jc w:val="both"/>
        <w:outlineLvl w:val="0"/>
        <w:rPr>
          <w:rFonts w:ascii="Times New Roman" w:eastAsia="Times New Roman" w:hAnsi="Times New Roman" w:cs="Times New Roman"/>
          <w:sz w:val="24"/>
          <w:szCs w:val="24"/>
          <w:lang w:eastAsia="ar-SA"/>
        </w:rPr>
      </w:pPr>
    </w:p>
    <w:p w14:paraId="4DB76537" w14:textId="379BCC13" w:rsidR="00044CAA" w:rsidRPr="008A0CDA" w:rsidRDefault="00F14F85" w:rsidP="00E24A78">
      <w:pPr>
        <w:spacing w:after="0" w:line="240" w:lineRule="auto"/>
        <w:jc w:val="both"/>
        <w:rPr>
          <w:rFonts w:ascii="Times New Roman" w:hAnsi="Times New Roman" w:cs="Times New Roman"/>
          <w:sz w:val="24"/>
          <w:szCs w:val="24"/>
        </w:rPr>
      </w:pPr>
      <w:r w:rsidRPr="008A0CDA">
        <w:rPr>
          <w:rFonts w:ascii="Times New Roman" w:eastAsia="Times New Roman" w:hAnsi="Times New Roman" w:cs="Times New Roman"/>
          <w:sz w:val="24"/>
          <w:szCs w:val="24"/>
          <w:lang w:eastAsia="ar-SA"/>
        </w:rPr>
        <w:t>Käsundiandja</w:t>
      </w:r>
      <w:r w:rsidR="00044CAA" w:rsidRPr="008A0CDA">
        <w:rPr>
          <w:rFonts w:ascii="Times New Roman" w:hAnsi="Times New Roman" w:cs="Times New Roman"/>
          <w:sz w:val="24"/>
          <w:szCs w:val="24"/>
        </w:rPr>
        <w:t xml:space="preserve"> ja </w:t>
      </w:r>
      <w:r w:rsidR="00B526A0">
        <w:rPr>
          <w:rFonts w:ascii="Times New Roman" w:hAnsi="Times New Roman" w:cs="Times New Roman"/>
          <w:sz w:val="24"/>
          <w:szCs w:val="24"/>
        </w:rPr>
        <w:t>Käsundisaaja</w:t>
      </w:r>
      <w:r w:rsidR="00044CAA" w:rsidRPr="008A0CDA">
        <w:rPr>
          <w:rFonts w:ascii="Times New Roman" w:hAnsi="Times New Roman" w:cs="Times New Roman"/>
          <w:sz w:val="24"/>
          <w:szCs w:val="24"/>
        </w:rPr>
        <w:t xml:space="preserve"> (edaspidi koos Pooled või eraldi Pool), sõlmisid käsunduslepingu  omanikujärel</w:t>
      </w:r>
      <w:r w:rsidR="007C1754" w:rsidRPr="008A0CDA">
        <w:rPr>
          <w:rFonts w:ascii="Times New Roman" w:hAnsi="Times New Roman" w:cs="Times New Roman"/>
          <w:sz w:val="24"/>
          <w:szCs w:val="24"/>
        </w:rPr>
        <w:t>e</w:t>
      </w:r>
      <w:r w:rsidR="00044CAA" w:rsidRPr="008A0CDA">
        <w:rPr>
          <w:rFonts w:ascii="Times New Roman" w:hAnsi="Times New Roman" w:cs="Times New Roman"/>
          <w:sz w:val="24"/>
          <w:szCs w:val="24"/>
        </w:rPr>
        <w:t>valve teostamises (edaspidi Leping) alljärgnevas:</w:t>
      </w:r>
    </w:p>
    <w:p w14:paraId="0FB2C1C8" w14:textId="77777777" w:rsidR="00055DAE" w:rsidRPr="008A0CDA" w:rsidRDefault="00055DAE" w:rsidP="00E24A78">
      <w:pPr>
        <w:keepNext/>
        <w:suppressAutoHyphens/>
        <w:autoSpaceDE w:val="0"/>
        <w:spacing w:after="0" w:line="240" w:lineRule="auto"/>
        <w:jc w:val="both"/>
        <w:outlineLvl w:val="0"/>
        <w:rPr>
          <w:rFonts w:ascii="Times New Roman" w:eastAsia="Times New Roman" w:hAnsi="Times New Roman" w:cs="Times New Roman"/>
          <w:b/>
          <w:bCs/>
          <w:sz w:val="24"/>
          <w:szCs w:val="24"/>
          <w:lang w:val="en-US" w:eastAsia="ar-SA"/>
        </w:rPr>
      </w:pPr>
    </w:p>
    <w:p w14:paraId="57C0BE1E" w14:textId="77777777" w:rsidR="00A76BD5" w:rsidRPr="008A0CDA" w:rsidRDefault="00A76BD5" w:rsidP="004E4883">
      <w:pPr>
        <w:keepNext/>
        <w:numPr>
          <w:ilvl w:val="0"/>
          <w:numId w:val="2"/>
        </w:numPr>
        <w:suppressAutoHyphens/>
        <w:spacing w:after="0" w:line="240" w:lineRule="auto"/>
        <w:ind w:left="284" w:hanging="284"/>
        <w:outlineLvl w:val="0"/>
        <w:rPr>
          <w:rFonts w:ascii="Times New Roman" w:eastAsia="Times New Roman" w:hAnsi="Times New Roman" w:cs="Times New Roman"/>
          <w:b/>
          <w:bCs/>
          <w:sz w:val="24"/>
          <w:szCs w:val="24"/>
          <w:lang w:eastAsia="ar-SA"/>
        </w:rPr>
      </w:pPr>
      <w:r w:rsidRPr="008A0CDA">
        <w:rPr>
          <w:rFonts w:ascii="Times New Roman" w:eastAsia="Times New Roman" w:hAnsi="Times New Roman" w:cs="Times New Roman"/>
          <w:b/>
          <w:bCs/>
          <w:sz w:val="24"/>
          <w:szCs w:val="24"/>
          <w:lang w:eastAsia="ar-SA"/>
        </w:rPr>
        <w:t>Üldsätted</w:t>
      </w:r>
    </w:p>
    <w:p w14:paraId="184A6209" w14:textId="7D7ACAA4" w:rsidR="00A76BD5" w:rsidRPr="00A76BD5" w:rsidRDefault="00B526A0" w:rsidP="004E4883">
      <w:pPr>
        <w:keepNext/>
        <w:numPr>
          <w:ilvl w:val="1"/>
          <w:numId w:val="3"/>
        </w:numPr>
        <w:suppressAutoHyphens/>
        <w:spacing w:after="0" w:line="240" w:lineRule="auto"/>
        <w:ind w:left="567" w:hanging="567"/>
        <w:jc w:val="both"/>
        <w:outlineLvl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Käsundisaaja</w:t>
      </w:r>
      <w:r w:rsidR="00A76BD5" w:rsidRPr="008A0CDA">
        <w:rPr>
          <w:rFonts w:ascii="Times New Roman" w:eastAsia="Times New Roman" w:hAnsi="Times New Roman" w:cs="Times New Roman"/>
          <w:bCs/>
          <w:sz w:val="24"/>
          <w:szCs w:val="24"/>
          <w:lang w:eastAsia="ar-SA"/>
        </w:rPr>
        <w:t xml:space="preserve"> on ettevõt</w:t>
      </w:r>
      <w:r w:rsidR="005A17D5" w:rsidRPr="008A0CDA">
        <w:rPr>
          <w:rFonts w:ascii="Times New Roman" w:eastAsia="Times New Roman" w:hAnsi="Times New Roman" w:cs="Times New Roman"/>
          <w:bCs/>
          <w:sz w:val="24"/>
          <w:szCs w:val="24"/>
          <w:lang w:eastAsia="ar-SA"/>
        </w:rPr>
        <w:t>ja</w:t>
      </w:r>
      <w:r w:rsidR="00A76BD5" w:rsidRPr="008A0CDA">
        <w:rPr>
          <w:rFonts w:ascii="Times New Roman" w:eastAsia="Times New Roman" w:hAnsi="Times New Roman" w:cs="Times New Roman"/>
          <w:bCs/>
          <w:sz w:val="24"/>
          <w:szCs w:val="24"/>
          <w:lang w:eastAsia="ar-SA"/>
        </w:rPr>
        <w:t xml:space="preserve">, mis osutab Teenust. </w:t>
      </w:r>
    </w:p>
    <w:p w14:paraId="789FC4A3" w14:textId="783343FA" w:rsidR="00A76BD5" w:rsidRPr="00A76BD5" w:rsidRDefault="00A76BD5" w:rsidP="004E4883">
      <w:pPr>
        <w:keepNext/>
        <w:numPr>
          <w:ilvl w:val="1"/>
          <w:numId w:val="3"/>
        </w:numPr>
        <w:suppressAutoHyphens/>
        <w:spacing w:after="0" w:line="240" w:lineRule="auto"/>
        <w:ind w:left="567" w:hanging="567"/>
        <w:jc w:val="both"/>
        <w:outlineLvl w:val="0"/>
        <w:rPr>
          <w:rFonts w:ascii="Times New Roman" w:eastAsia="Times New Roman" w:hAnsi="Times New Roman" w:cs="Times New Roman"/>
          <w:bCs/>
          <w:sz w:val="24"/>
          <w:szCs w:val="24"/>
          <w:lang w:eastAsia="ar-SA"/>
        </w:rPr>
      </w:pPr>
      <w:r w:rsidRPr="00A76BD5">
        <w:rPr>
          <w:rFonts w:ascii="Times New Roman" w:eastAsia="Times New Roman" w:hAnsi="Times New Roman" w:cs="Times New Roman"/>
          <w:bCs/>
          <w:sz w:val="24"/>
          <w:szCs w:val="24"/>
          <w:lang w:eastAsia="ar-SA"/>
        </w:rPr>
        <w:t xml:space="preserve">Teenus on omanikujärelevalve teostamine </w:t>
      </w:r>
      <w:r w:rsidR="00180494">
        <w:rPr>
          <w:rFonts w:ascii="Times New Roman" w:eastAsia="Times New Roman" w:hAnsi="Times New Roman" w:cs="Times New Roman"/>
          <w:bCs/>
          <w:sz w:val="24"/>
          <w:szCs w:val="24"/>
          <w:lang w:eastAsia="ar-SA"/>
        </w:rPr>
        <w:t>tee-</w:t>
      </w:r>
      <w:r w:rsidRPr="00A76BD5">
        <w:rPr>
          <w:rFonts w:ascii="Times New Roman" w:eastAsia="Times New Roman" w:hAnsi="Times New Roman" w:cs="Times New Roman"/>
          <w:bCs/>
          <w:sz w:val="24"/>
          <w:szCs w:val="24"/>
          <w:lang w:eastAsia="ar-SA"/>
        </w:rPr>
        <w:t>ehitustöödel.</w:t>
      </w:r>
    </w:p>
    <w:p w14:paraId="2447AB76" w14:textId="20458FA3" w:rsidR="00A76BD5" w:rsidRPr="00A76BD5" w:rsidRDefault="00A76BD5" w:rsidP="004E4883">
      <w:pPr>
        <w:keepNext/>
        <w:numPr>
          <w:ilvl w:val="1"/>
          <w:numId w:val="3"/>
        </w:numPr>
        <w:suppressAutoHyphens/>
        <w:spacing w:after="0" w:line="240" w:lineRule="auto"/>
        <w:ind w:left="567" w:hanging="567"/>
        <w:jc w:val="both"/>
        <w:outlineLvl w:val="0"/>
        <w:rPr>
          <w:rFonts w:ascii="Times New Roman" w:eastAsia="Times New Roman" w:hAnsi="Times New Roman" w:cs="Times New Roman"/>
          <w:bCs/>
          <w:sz w:val="24"/>
          <w:szCs w:val="24"/>
          <w:lang w:eastAsia="ar-SA"/>
        </w:rPr>
      </w:pPr>
      <w:r w:rsidRPr="00A76BD5">
        <w:rPr>
          <w:rFonts w:ascii="Times New Roman" w:eastAsia="Times New Roman" w:hAnsi="Times New Roman" w:cs="Times New Roman"/>
          <w:bCs/>
          <w:sz w:val="24"/>
          <w:szCs w:val="24"/>
          <w:lang w:eastAsia="ar-SA"/>
        </w:rPr>
        <w:t xml:space="preserve">Töövõtja </w:t>
      </w:r>
      <w:r w:rsidR="00044CAA">
        <w:rPr>
          <w:rFonts w:ascii="Times New Roman" w:eastAsia="Times New Roman" w:hAnsi="Times New Roman" w:cs="Times New Roman"/>
          <w:bCs/>
          <w:sz w:val="24"/>
          <w:szCs w:val="24"/>
          <w:lang w:eastAsia="ar-SA"/>
        </w:rPr>
        <w:t xml:space="preserve">on isik, kes teostab </w:t>
      </w:r>
      <w:r w:rsidR="00180494">
        <w:rPr>
          <w:rFonts w:ascii="Times New Roman" w:eastAsia="Times New Roman" w:hAnsi="Times New Roman" w:cs="Times New Roman"/>
          <w:bCs/>
          <w:sz w:val="24"/>
          <w:szCs w:val="24"/>
          <w:lang w:eastAsia="ar-SA"/>
        </w:rPr>
        <w:t>tee-</w:t>
      </w:r>
      <w:r w:rsidR="00044CAA">
        <w:rPr>
          <w:rFonts w:ascii="Times New Roman" w:eastAsia="Times New Roman" w:hAnsi="Times New Roman" w:cs="Times New Roman"/>
          <w:bCs/>
          <w:sz w:val="24"/>
          <w:szCs w:val="24"/>
          <w:lang w:eastAsia="ar-SA"/>
        </w:rPr>
        <w:t>ehitustöid.</w:t>
      </w:r>
    </w:p>
    <w:p w14:paraId="6C898649" w14:textId="587415E4" w:rsidR="00A76BD5" w:rsidRPr="00A76BD5" w:rsidRDefault="00A76BD5" w:rsidP="004E4883">
      <w:pPr>
        <w:keepNext/>
        <w:numPr>
          <w:ilvl w:val="1"/>
          <w:numId w:val="3"/>
        </w:numPr>
        <w:suppressAutoHyphens/>
        <w:spacing w:after="0" w:line="240" w:lineRule="auto"/>
        <w:ind w:left="567" w:hanging="567"/>
        <w:jc w:val="both"/>
        <w:outlineLvl w:val="0"/>
        <w:rPr>
          <w:rFonts w:ascii="Times New Roman" w:eastAsia="Times New Roman" w:hAnsi="Times New Roman" w:cs="Times New Roman"/>
          <w:bCs/>
          <w:sz w:val="24"/>
          <w:szCs w:val="24"/>
          <w:lang w:eastAsia="ar-SA"/>
        </w:rPr>
      </w:pPr>
      <w:r w:rsidRPr="00A76BD5">
        <w:rPr>
          <w:rFonts w:ascii="Times New Roman" w:eastAsia="Times New Roman" w:hAnsi="Times New Roman" w:cs="Times New Roman"/>
          <w:bCs/>
          <w:sz w:val="24"/>
          <w:szCs w:val="24"/>
          <w:lang w:eastAsia="ar-SA"/>
        </w:rPr>
        <w:t>Töövõtuleping on leping, mis on sõ</w:t>
      </w:r>
      <w:r w:rsidR="00982A34">
        <w:rPr>
          <w:rFonts w:ascii="Times New Roman" w:eastAsia="Times New Roman" w:hAnsi="Times New Roman" w:cs="Times New Roman"/>
          <w:bCs/>
          <w:sz w:val="24"/>
          <w:szCs w:val="24"/>
          <w:lang w:eastAsia="ar-SA"/>
        </w:rPr>
        <w:t xml:space="preserve">lmitud </w:t>
      </w:r>
      <w:r w:rsidR="00180494">
        <w:rPr>
          <w:rFonts w:ascii="Times New Roman" w:eastAsia="Times New Roman" w:hAnsi="Times New Roman" w:cs="Times New Roman"/>
          <w:bCs/>
          <w:sz w:val="24"/>
          <w:szCs w:val="24"/>
          <w:lang w:eastAsia="ar-SA"/>
        </w:rPr>
        <w:t>tee-</w:t>
      </w:r>
      <w:r w:rsidR="00982A34">
        <w:rPr>
          <w:rFonts w:ascii="Times New Roman" w:eastAsia="Times New Roman" w:hAnsi="Times New Roman" w:cs="Times New Roman"/>
          <w:bCs/>
          <w:sz w:val="24"/>
          <w:szCs w:val="24"/>
          <w:lang w:eastAsia="ar-SA"/>
        </w:rPr>
        <w:t>ehitustööde teostamiseks.</w:t>
      </w:r>
    </w:p>
    <w:p w14:paraId="72F1961A" w14:textId="7D876017" w:rsidR="00A76BD5" w:rsidRPr="00A76BD5" w:rsidRDefault="00A76BD5" w:rsidP="004E4883">
      <w:pPr>
        <w:keepNext/>
        <w:numPr>
          <w:ilvl w:val="1"/>
          <w:numId w:val="3"/>
        </w:numPr>
        <w:suppressAutoHyphens/>
        <w:spacing w:after="0" w:line="240" w:lineRule="auto"/>
        <w:ind w:left="567" w:hanging="567"/>
        <w:jc w:val="both"/>
        <w:outlineLvl w:val="0"/>
        <w:rPr>
          <w:rFonts w:ascii="Times New Roman" w:eastAsia="Times New Roman" w:hAnsi="Times New Roman" w:cs="Times New Roman"/>
          <w:bCs/>
          <w:sz w:val="24"/>
          <w:szCs w:val="24"/>
          <w:lang w:eastAsia="ar-SA"/>
        </w:rPr>
      </w:pPr>
      <w:r w:rsidRPr="00A76BD5">
        <w:rPr>
          <w:rFonts w:ascii="Times New Roman" w:eastAsia="Times New Roman" w:hAnsi="Times New Roman" w:cs="Times New Roman"/>
          <w:bCs/>
          <w:sz w:val="24"/>
          <w:szCs w:val="24"/>
          <w:lang w:eastAsia="ar-SA"/>
        </w:rPr>
        <w:t xml:space="preserve">Töö on </w:t>
      </w:r>
      <w:r w:rsidR="00180494">
        <w:rPr>
          <w:rFonts w:ascii="Times New Roman" w:eastAsia="Times New Roman" w:hAnsi="Times New Roman" w:cs="Times New Roman"/>
          <w:bCs/>
          <w:sz w:val="24"/>
          <w:szCs w:val="24"/>
          <w:lang w:eastAsia="ar-SA"/>
        </w:rPr>
        <w:t>tee-</w:t>
      </w:r>
      <w:r w:rsidR="00004289">
        <w:rPr>
          <w:rFonts w:ascii="Times New Roman" w:eastAsia="Times New Roman" w:hAnsi="Times New Roman" w:cs="Times New Roman"/>
          <w:bCs/>
          <w:sz w:val="24"/>
          <w:szCs w:val="24"/>
          <w:lang w:eastAsia="ar-SA"/>
        </w:rPr>
        <w:t>ehitustööde teostamise omanikujärelevalve</w:t>
      </w:r>
      <w:r w:rsidR="00055DAE">
        <w:rPr>
          <w:rFonts w:ascii="Times New Roman" w:eastAsia="Times New Roman" w:hAnsi="Times New Roman" w:cs="Times New Roman"/>
          <w:bCs/>
          <w:sz w:val="24"/>
          <w:szCs w:val="24"/>
          <w:lang w:eastAsia="ar-SA"/>
        </w:rPr>
        <w:t>.</w:t>
      </w:r>
    </w:p>
    <w:p w14:paraId="39185FC1" w14:textId="77777777" w:rsidR="00A76BD5" w:rsidRPr="00A76BD5" w:rsidRDefault="00A76BD5" w:rsidP="00E24A78">
      <w:pPr>
        <w:tabs>
          <w:tab w:val="left" w:pos="-720"/>
          <w:tab w:val="center" w:pos="4536"/>
          <w:tab w:val="right" w:pos="9072"/>
        </w:tabs>
        <w:suppressAutoHyphens/>
        <w:spacing w:after="0" w:line="240" w:lineRule="auto"/>
        <w:jc w:val="both"/>
        <w:rPr>
          <w:rFonts w:ascii="Times New Roman" w:eastAsia="Times New Roman" w:hAnsi="Times New Roman" w:cs="Times New Roman"/>
          <w:sz w:val="24"/>
          <w:szCs w:val="24"/>
          <w:lang w:val="en-GB" w:eastAsia="ar-SA"/>
        </w:rPr>
      </w:pPr>
    </w:p>
    <w:p w14:paraId="771E2FC6" w14:textId="77777777" w:rsidR="00A76BD5" w:rsidRPr="00A76BD5" w:rsidRDefault="00A76BD5" w:rsidP="00E24A78">
      <w:pPr>
        <w:numPr>
          <w:ilvl w:val="0"/>
          <w:numId w:val="3"/>
        </w:numPr>
        <w:tabs>
          <w:tab w:val="left" w:pos="567"/>
        </w:tabs>
        <w:suppressAutoHyphens/>
        <w:spacing w:after="0" w:line="240" w:lineRule="auto"/>
        <w:contextualSpacing/>
        <w:jc w:val="both"/>
        <w:rPr>
          <w:rFonts w:ascii="Times New Roman" w:eastAsia="Times New Roman" w:hAnsi="Times New Roman" w:cs="Times New Roman"/>
          <w:b/>
          <w:sz w:val="24"/>
          <w:szCs w:val="24"/>
        </w:rPr>
      </w:pPr>
      <w:r w:rsidRPr="00A76BD5">
        <w:rPr>
          <w:rFonts w:ascii="Times New Roman" w:eastAsia="Times New Roman" w:hAnsi="Times New Roman" w:cs="Times New Roman"/>
          <w:b/>
          <w:sz w:val="24"/>
          <w:szCs w:val="24"/>
        </w:rPr>
        <w:t>Lepingu ese</w:t>
      </w:r>
    </w:p>
    <w:p w14:paraId="5C1BB5C4" w14:textId="723A6100" w:rsidR="006D2EA1" w:rsidRDefault="006D2EA1" w:rsidP="004E4883">
      <w:pPr>
        <w:numPr>
          <w:ilvl w:val="1"/>
          <w:numId w:val="3"/>
        </w:numPr>
        <w:tabs>
          <w:tab w:val="left" w:pos="567"/>
        </w:tabs>
        <w:suppressAutoHyphens/>
        <w:spacing w:after="0" w:line="240" w:lineRule="auto"/>
        <w:ind w:left="567" w:hanging="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Käesoleva </w:t>
      </w:r>
      <w:r w:rsidR="00A76BD5" w:rsidRPr="001D4E1A">
        <w:rPr>
          <w:rFonts w:ascii="Times New Roman" w:eastAsia="Times New Roman" w:hAnsi="Times New Roman" w:cs="Times New Roman"/>
          <w:sz w:val="24"/>
          <w:szCs w:val="24"/>
        </w:rPr>
        <w:t>Lepingu esemeks on</w:t>
      </w:r>
      <w:r w:rsidR="00A76BD5" w:rsidRPr="001D4E1A">
        <w:rPr>
          <w:rFonts w:ascii="Times New Roman" w:eastAsia="Times New Roman" w:hAnsi="Times New Roman" w:cs="Times New Roman"/>
          <w:b/>
          <w:sz w:val="24"/>
          <w:szCs w:val="24"/>
        </w:rPr>
        <w:t xml:space="preserve"> </w:t>
      </w:r>
      <w:r w:rsidR="009C04E4" w:rsidRPr="009C04E4">
        <w:rPr>
          <w:rFonts w:ascii="Times New Roman" w:eastAsia="Times New Roman" w:hAnsi="Times New Roman" w:cs="Times New Roman"/>
          <w:sz w:val="24"/>
          <w:szCs w:val="24"/>
        </w:rPr>
        <w:t>omaniku</w:t>
      </w:r>
      <w:r w:rsidR="009C04E4">
        <w:rPr>
          <w:rFonts w:ascii="Times New Roman" w:eastAsia="Times New Roman" w:hAnsi="Times New Roman" w:cs="Times New Roman"/>
          <w:sz w:val="24"/>
          <w:szCs w:val="24"/>
        </w:rPr>
        <w:t xml:space="preserve">järelevalve teostamine </w:t>
      </w:r>
      <w:r w:rsidR="00004289">
        <w:rPr>
          <w:rFonts w:ascii="Times New Roman" w:eastAsia="Times New Roman" w:hAnsi="Times New Roman" w:cs="Times New Roman"/>
          <w:sz w:val="24"/>
          <w:szCs w:val="24"/>
        </w:rPr>
        <w:t xml:space="preserve">Kunda linna </w:t>
      </w:r>
      <w:r w:rsidR="00180494">
        <w:rPr>
          <w:rFonts w:ascii="Times New Roman" w:eastAsia="Times New Roman" w:hAnsi="Times New Roman" w:cs="Times New Roman"/>
          <w:sz w:val="24"/>
          <w:szCs w:val="24"/>
        </w:rPr>
        <w:t>tee ehitustöödel</w:t>
      </w:r>
      <w:r w:rsidR="004E4883">
        <w:rPr>
          <w:rFonts w:ascii="Times New Roman" w:eastAsia="Times New Roman" w:hAnsi="Times New Roman" w:cs="Times New Roman"/>
          <w:sz w:val="24"/>
          <w:szCs w:val="24"/>
        </w:rPr>
        <w:t xml:space="preserve"> </w:t>
      </w:r>
      <w:r w:rsidR="00A76BD5" w:rsidRPr="001D4E1A">
        <w:rPr>
          <w:rFonts w:ascii="Times New Roman" w:eastAsia="Times New Roman" w:hAnsi="Times New Roman" w:cs="Times New Roman"/>
          <w:sz w:val="24"/>
          <w:szCs w:val="24"/>
        </w:rPr>
        <w:t xml:space="preserve">vastavalt </w:t>
      </w:r>
      <w:r w:rsidR="009C04E4">
        <w:rPr>
          <w:rFonts w:ascii="Times New Roman" w:eastAsia="Times New Roman" w:hAnsi="Times New Roman" w:cs="Times New Roman"/>
          <w:sz w:val="24"/>
          <w:szCs w:val="24"/>
        </w:rPr>
        <w:t>l</w:t>
      </w:r>
      <w:r w:rsidR="00A76BD5" w:rsidRPr="001D4E1A">
        <w:rPr>
          <w:rFonts w:ascii="Times New Roman" w:eastAsia="Times New Roman" w:hAnsi="Times New Roman" w:cs="Times New Roman"/>
          <w:sz w:val="24"/>
          <w:szCs w:val="24"/>
        </w:rPr>
        <w:t>epingu ning selle lisade tingimustele</w:t>
      </w:r>
      <w:r w:rsidR="004E4883">
        <w:rPr>
          <w:rFonts w:ascii="Times New Roman" w:eastAsia="Times New Roman" w:hAnsi="Times New Roman" w:cs="Times New Roman"/>
          <w:sz w:val="24"/>
          <w:szCs w:val="24"/>
        </w:rPr>
        <w:t xml:space="preserve"> ning kooskõlas </w:t>
      </w:r>
      <w:r w:rsidR="00592EB7">
        <w:rPr>
          <w:rFonts w:ascii="Times New Roman" w:eastAsia="Times New Roman" w:hAnsi="Times New Roman" w:cs="Times New Roman"/>
          <w:sz w:val="24"/>
          <w:szCs w:val="24"/>
        </w:rPr>
        <w:t xml:space="preserve">ehitusseadustiku ning </w:t>
      </w:r>
      <w:bookmarkStart w:id="0" w:name="_GoBack"/>
      <w:bookmarkEnd w:id="0"/>
      <w:r w:rsidR="004E4883">
        <w:rPr>
          <w:rFonts w:ascii="Times New Roman" w:eastAsia="Times New Roman" w:hAnsi="Times New Roman" w:cs="Times New Roman"/>
          <w:sz w:val="24"/>
          <w:szCs w:val="24"/>
        </w:rPr>
        <w:t>majandus- ja taristuministri 02.07.2015 määrusega nr 80</w:t>
      </w:r>
      <w:r w:rsidR="00912497">
        <w:rPr>
          <w:rFonts w:ascii="Times New Roman" w:eastAsia="Times New Roman" w:hAnsi="Times New Roman" w:cs="Times New Roman"/>
          <w:sz w:val="24"/>
          <w:szCs w:val="24"/>
        </w:rPr>
        <w:t xml:space="preserve"> </w:t>
      </w:r>
      <w:hyperlink r:id="rId8" w:history="1">
        <w:r w:rsidR="00912497" w:rsidRPr="00912497">
          <w:rPr>
            <w:rStyle w:val="Hperlink"/>
            <w:rFonts w:ascii="Times New Roman" w:eastAsia="Times New Roman" w:hAnsi="Times New Roman" w:cs="Times New Roman"/>
            <w:sz w:val="24"/>
            <w:szCs w:val="24"/>
          </w:rPr>
          <w:t>„Omanikujärelevalve tegemise kord“</w:t>
        </w:r>
        <w:r w:rsidR="004E4883" w:rsidRPr="00912497">
          <w:rPr>
            <w:rStyle w:val="Hperlink"/>
            <w:rFonts w:ascii="Times New Roman" w:eastAsia="Times New Roman" w:hAnsi="Times New Roman" w:cs="Times New Roman"/>
            <w:sz w:val="24"/>
            <w:szCs w:val="24"/>
          </w:rPr>
          <w:t>.</w:t>
        </w:r>
      </w:hyperlink>
    </w:p>
    <w:p w14:paraId="6C317EBC" w14:textId="77777777" w:rsidR="00A76BD5" w:rsidRPr="00A76BD5" w:rsidRDefault="00A76BD5" w:rsidP="00E24A78">
      <w:pPr>
        <w:tabs>
          <w:tab w:val="left" w:pos="567"/>
          <w:tab w:val="left" w:pos="1134"/>
        </w:tabs>
        <w:suppressAutoHyphens/>
        <w:spacing w:after="0" w:line="240" w:lineRule="auto"/>
        <w:jc w:val="both"/>
        <w:rPr>
          <w:rFonts w:ascii="Times New Roman" w:eastAsia="Times New Roman" w:hAnsi="Times New Roman" w:cs="Times New Roman"/>
          <w:sz w:val="24"/>
          <w:szCs w:val="24"/>
          <w:lang w:eastAsia="ar-SA"/>
        </w:rPr>
      </w:pPr>
    </w:p>
    <w:p w14:paraId="41D7E2EA" w14:textId="0DC34949" w:rsidR="00A76BD5" w:rsidRPr="00A76BD5" w:rsidRDefault="00A76BD5" w:rsidP="00E24A78">
      <w:pPr>
        <w:numPr>
          <w:ilvl w:val="0"/>
          <w:numId w:val="3"/>
        </w:numPr>
        <w:tabs>
          <w:tab w:val="left" w:pos="567"/>
          <w:tab w:val="left" w:pos="851"/>
        </w:tabs>
        <w:suppressAutoHyphens/>
        <w:spacing w:after="0" w:line="240" w:lineRule="auto"/>
        <w:contextualSpacing/>
        <w:jc w:val="both"/>
        <w:rPr>
          <w:rFonts w:ascii="Times New Roman" w:eastAsia="Times New Roman" w:hAnsi="Times New Roman" w:cs="Times New Roman"/>
          <w:b/>
          <w:sz w:val="24"/>
          <w:szCs w:val="24"/>
        </w:rPr>
      </w:pPr>
      <w:r w:rsidRPr="00A76BD5">
        <w:rPr>
          <w:rFonts w:ascii="Times New Roman" w:eastAsia="Times New Roman" w:hAnsi="Times New Roman" w:cs="Times New Roman"/>
          <w:b/>
          <w:sz w:val="24"/>
          <w:szCs w:val="24"/>
        </w:rPr>
        <w:t xml:space="preserve">Lepingu </w:t>
      </w:r>
      <w:r w:rsidR="00447866">
        <w:rPr>
          <w:rFonts w:ascii="Times New Roman" w:eastAsia="Times New Roman" w:hAnsi="Times New Roman" w:cs="Times New Roman"/>
          <w:b/>
          <w:sz w:val="24"/>
          <w:szCs w:val="24"/>
        </w:rPr>
        <w:t>üldtingimused</w:t>
      </w:r>
    </w:p>
    <w:p w14:paraId="12290526" w14:textId="5701CB56" w:rsidR="00A76BD5" w:rsidRPr="00F71B03" w:rsidRDefault="00A76BD5" w:rsidP="004E4883">
      <w:pPr>
        <w:numPr>
          <w:ilvl w:val="1"/>
          <w:numId w:val="3"/>
        </w:numPr>
        <w:tabs>
          <w:tab w:val="left" w:pos="0"/>
          <w:tab w:val="left" w:pos="709"/>
        </w:tabs>
        <w:suppressAutoHyphens/>
        <w:spacing w:after="0" w:line="240" w:lineRule="auto"/>
        <w:ind w:left="567" w:hanging="567"/>
        <w:contextualSpacing/>
        <w:jc w:val="both"/>
        <w:rPr>
          <w:rFonts w:ascii="Times New Roman" w:eastAsia="Times New Roman" w:hAnsi="Times New Roman" w:cs="Times New Roman"/>
          <w:sz w:val="24"/>
          <w:szCs w:val="24"/>
        </w:rPr>
      </w:pPr>
      <w:r w:rsidRPr="00F71B03">
        <w:rPr>
          <w:rFonts w:ascii="Times New Roman" w:eastAsia="Times New Roman" w:hAnsi="Times New Roman" w:cs="Times New Roman"/>
          <w:sz w:val="24"/>
          <w:szCs w:val="24"/>
        </w:rPr>
        <w:t>Lepingu</w:t>
      </w:r>
      <w:r w:rsidR="009C04E4">
        <w:rPr>
          <w:rFonts w:ascii="Times New Roman" w:eastAsia="Times New Roman" w:hAnsi="Times New Roman" w:cs="Times New Roman"/>
          <w:sz w:val="24"/>
          <w:szCs w:val="24"/>
        </w:rPr>
        <w:t xml:space="preserve"> dokumentideks on leping ning </w:t>
      </w:r>
      <w:r w:rsidR="00447866" w:rsidRPr="00447866">
        <w:rPr>
          <w:rFonts w:ascii="Times New Roman" w:eastAsia="Times New Roman" w:hAnsi="Times New Roman" w:cs="Times New Roman"/>
          <w:sz w:val="24"/>
          <w:szCs w:val="24"/>
        </w:rPr>
        <w:t>järgnevad dokumendid sõltumata nende vahetust lisamisest lepingule</w:t>
      </w:r>
      <w:r w:rsidRPr="00F71B03">
        <w:rPr>
          <w:rFonts w:ascii="Times New Roman" w:eastAsia="Times New Roman" w:hAnsi="Times New Roman" w:cs="Times New Roman"/>
          <w:sz w:val="24"/>
          <w:szCs w:val="24"/>
        </w:rPr>
        <w:t>:</w:t>
      </w:r>
    </w:p>
    <w:p w14:paraId="4AB749FC" w14:textId="5077C94E" w:rsidR="006D2EA1" w:rsidRPr="00592EB7" w:rsidRDefault="00592EB7" w:rsidP="00592EB7">
      <w:pPr>
        <w:numPr>
          <w:ilvl w:val="2"/>
          <w:numId w:val="3"/>
        </w:numPr>
        <w:tabs>
          <w:tab w:val="left" w:pos="851"/>
        </w:tabs>
        <w:suppressAutoHyphens/>
        <w:spacing w:after="0" w:line="240" w:lineRule="auto"/>
        <w:contextualSpacing/>
        <w:jc w:val="both"/>
        <w:rPr>
          <w:rFonts w:ascii="Times New Roman" w:eastAsia="Times New Roman" w:hAnsi="Times New Roman" w:cs="Times New Roman"/>
          <w:sz w:val="24"/>
          <w:szCs w:val="24"/>
        </w:rPr>
      </w:pPr>
      <w:bookmarkStart w:id="1" w:name="_Hlk482610147"/>
      <w:r w:rsidRPr="00592EB7">
        <w:rPr>
          <w:rFonts w:ascii="Times New Roman" w:eastAsia="Times New Roman" w:hAnsi="Times New Roman" w:cs="Times New Roman"/>
          <w:sz w:val="24"/>
          <w:szCs w:val="24"/>
        </w:rPr>
        <w:t>Alla riig</w:t>
      </w:r>
      <w:r>
        <w:rPr>
          <w:rFonts w:ascii="Times New Roman" w:eastAsia="Times New Roman" w:hAnsi="Times New Roman" w:cs="Times New Roman"/>
          <w:sz w:val="24"/>
          <w:szCs w:val="24"/>
        </w:rPr>
        <w:t>ihanke piirmäära hankemenetluse „</w:t>
      </w:r>
      <w:r w:rsidRPr="00592EB7">
        <w:rPr>
          <w:rFonts w:ascii="Times New Roman" w:eastAsia="Times New Roman" w:hAnsi="Times New Roman" w:cs="Times New Roman"/>
          <w:sz w:val="24"/>
          <w:szCs w:val="24"/>
        </w:rPr>
        <w:t>Omanikujärelevalve teenuse osutamiseks tee ehitustöödele Kunda linnas</w:t>
      </w:r>
      <w:r>
        <w:rPr>
          <w:rFonts w:ascii="Times New Roman" w:eastAsia="Times New Roman" w:hAnsi="Times New Roman" w:cs="Times New Roman"/>
          <w:sz w:val="24"/>
          <w:szCs w:val="24"/>
        </w:rPr>
        <w:t>“ alusdokument koos selle lisadega</w:t>
      </w:r>
      <w:r w:rsidR="001A771D" w:rsidRPr="00592EB7">
        <w:rPr>
          <w:rFonts w:ascii="Times New Roman" w:eastAsia="Times New Roman" w:hAnsi="Times New Roman" w:cs="Times New Roman"/>
          <w:sz w:val="24"/>
          <w:szCs w:val="24"/>
        </w:rPr>
        <w:t>.</w:t>
      </w:r>
    </w:p>
    <w:bookmarkEnd w:id="1"/>
    <w:p w14:paraId="45399FDE" w14:textId="6531A405" w:rsidR="009A0930" w:rsidRDefault="001A771D" w:rsidP="002F7F9B">
      <w:pPr>
        <w:pStyle w:val="Loendilik"/>
        <w:numPr>
          <w:ilvl w:val="2"/>
          <w:numId w:val="3"/>
        </w:numPr>
        <w:tabs>
          <w:tab w:val="left" w:pos="851"/>
        </w:tabs>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Käsundisaaja</w:t>
      </w:r>
      <w:r w:rsidR="009A0930">
        <w:rPr>
          <w:rFonts w:ascii="Times New Roman" w:eastAsia="Times New Roman" w:hAnsi="Times New Roman" w:cs="Times New Roman"/>
          <w:sz w:val="24"/>
          <w:szCs w:val="24"/>
        </w:rPr>
        <w:t xml:space="preserve"> esitatud pakkumus.</w:t>
      </w:r>
    </w:p>
    <w:p w14:paraId="22D7B201" w14:textId="77777777" w:rsidR="006572B0" w:rsidRDefault="00260AC7" w:rsidP="004E4883">
      <w:pPr>
        <w:numPr>
          <w:ilvl w:val="1"/>
          <w:numId w:val="3"/>
        </w:numPr>
        <w:tabs>
          <w:tab w:val="left" w:pos="0"/>
          <w:tab w:val="left" w:pos="567"/>
        </w:tabs>
        <w:suppressAutoHyphens/>
        <w:spacing w:after="0" w:line="240" w:lineRule="auto"/>
        <w:ind w:left="567" w:hanging="567"/>
        <w:contextualSpacing/>
        <w:jc w:val="both"/>
        <w:rPr>
          <w:rFonts w:ascii="Times New Roman" w:hAnsi="Times New Roman" w:cs="Times New Roman"/>
          <w:sz w:val="24"/>
          <w:szCs w:val="24"/>
        </w:rPr>
      </w:pPr>
      <w:r w:rsidRPr="00F71B03">
        <w:rPr>
          <w:rFonts w:ascii="Times New Roman" w:hAnsi="Times New Roman" w:cs="Times New Roman"/>
          <w:sz w:val="24"/>
          <w:szCs w:val="24"/>
        </w:rPr>
        <w:t>Pooled juhinduvad Lepingu täitmisel lisaks Lepingule ja selle lisadele ka Eesti Vabariigis kehtivatest õigusaktidest, eeskirjadest, standarditest ning vajadusel muudest vastava valdkonna tehnilistest dokumentidest.</w:t>
      </w:r>
    </w:p>
    <w:p w14:paraId="264A5A0C" w14:textId="77777777" w:rsidR="006D2EA1" w:rsidRPr="00F71B03" w:rsidRDefault="006D2EA1" w:rsidP="00E24A78">
      <w:pPr>
        <w:tabs>
          <w:tab w:val="left" w:pos="567"/>
        </w:tabs>
        <w:suppressAutoHyphens/>
        <w:spacing w:after="0" w:line="240" w:lineRule="auto"/>
        <w:ind w:left="360"/>
        <w:contextualSpacing/>
        <w:jc w:val="both"/>
        <w:rPr>
          <w:rFonts w:ascii="Times New Roman" w:eastAsia="Times New Roman" w:hAnsi="Times New Roman" w:cs="Times New Roman"/>
          <w:sz w:val="24"/>
          <w:szCs w:val="24"/>
        </w:rPr>
      </w:pPr>
    </w:p>
    <w:p w14:paraId="0D6D3B48" w14:textId="07551800" w:rsidR="006572B0" w:rsidRDefault="00A76BD5" w:rsidP="00E24A78">
      <w:pPr>
        <w:numPr>
          <w:ilvl w:val="0"/>
          <w:numId w:val="3"/>
        </w:numPr>
        <w:tabs>
          <w:tab w:val="left" w:pos="567"/>
          <w:tab w:val="left" w:pos="851"/>
        </w:tabs>
        <w:suppressAutoHyphens/>
        <w:spacing w:after="0" w:line="240" w:lineRule="auto"/>
        <w:contextualSpacing/>
        <w:jc w:val="both"/>
        <w:rPr>
          <w:rFonts w:ascii="Times New Roman" w:eastAsia="Times New Roman" w:hAnsi="Times New Roman" w:cs="Times New Roman"/>
          <w:b/>
          <w:sz w:val="24"/>
          <w:szCs w:val="24"/>
        </w:rPr>
      </w:pPr>
      <w:r w:rsidRPr="00F71B03">
        <w:rPr>
          <w:rFonts w:ascii="Times New Roman" w:eastAsia="Times New Roman" w:hAnsi="Times New Roman" w:cs="Times New Roman"/>
          <w:b/>
          <w:sz w:val="24"/>
          <w:szCs w:val="24"/>
        </w:rPr>
        <w:t>Tähtajad</w:t>
      </w:r>
    </w:p>
    <w:p w14:paraId="0AAD75D2" w14:textId="05BFA750" w:rsidR="00FA3783" w:rsidRPr="00CF7F72" w:rsidRDefault="00CF7F72" w:rsidP="009A0930">
      <w:pPr>
        <w:numPr>
          <w:ilvl w:val="1"/>
          <w:numId w:val="3"/>
        </w:numPr>
        <w:tabs>
          <w:tab w:val="left" w:pos="567"/>
          <w:tab w:val="left" w:pos="851"/>
        </w:tabs>
        <w:suppressAutoHyphens/>
        <w:spacing w:after="0" w:line="240" w:lineRule="auto"/>
        <w:ind w:left="567" w:hanging="567"/>
        <w:contextualSpacing/>
        <w:jc w:val="both"/>
        <w:rPr>
          <w:rFonts w:ascii="Times New Roman" w:eastAsia="Times New Roman" w:hAnsi="Times New Roman" w:cs="Times New Roman"/>
          <w:sz w:val="24"/>
          <w:szCs w:val="24"/>
        </w:rPr>
      </w:pPr>
      <w:bookmarkStart w:id="2" w:name="_Hlk482867222"/>
      <w:r>
        <w:rPr>
          <w:rFonts w:ascii="Times New Roman" w:hAnsi="Times New Roman" w:cs="Times New Roman"/>
          <w:iCs/>
          <w:sz w:val="24"/>
          <w:szCs w:val="24"/>
        </w:rPr>
        <w:t>Käsundisaaja</w:t>
      </w:r>
      <w:r w:rsidRPr="00CF7F72">
        <w:rPr>
          <w:rFonts w:ascii="Times New Roman" w:hAnsi="Times New Roman" w:cs="Times New Roman"/>
          <w:iCs/>
          <w:sz w:val="24"/>
          <w:szCs w:val="24"/>
        </w:rPr>
        <w:t xml:space="preserve"> kohustub osutama </w:t>
      </w:r>
      <w:r>
        <w:rPr>
          <w:rFonts w:ascii="Times New Roman" w:hAnsi="Times New Roman" w:cs="Times New Roman"/>
          <w:iCs/>
          <w:sz w:val="24"/>
          <w:szCs w:val="24"/>
        </w:rPr>
        <w:t>t</w:t>
      </w:r>
      <w:r w:rsidRPr="00CF7F72">
        <w:rPr>
          <w:rFonts w:ascii="Times New Roman" w:hAnsi="Times New Roman" w:cs="Times New Roman"/>
          <w:iCs/>
          <w:sz w:val="24"/>
          <w:szCs w:val="24"/>
        </w:rPr>
        <w:t>eenust käsunduslepingu sõlmimisest</w:t>
      </w:r>
      <w:r w:rsidR="00180494">
        <w:rPr>
          <w:rFonts w:ascii="Times New Roman" w:hAnsi="Times New Roman" w:cs="Times New Roman"/>
          <w:iCs/>
          <w:sz w:val="24"/>
          <w:szCs w:val="24"/>
        </w:rPr>
        <w:t xml:space="preserve"> kuni objekti valmimiseni</w:t>
      </w:r>
      <w:r w:rsidR="00FA3783" w:rsidRPr="00CF7F72">
        <w:rPr>
          <w:rFonts w:ascii="Times New Roman" w:hAnsi="Times New Roman" w:cs="Times New Roman"/>
          <w:iCs/>
          <w:sz w:val="24"/>
          <w:szCs w:val="24"/>
        </w:rPr>
        <w:t>.</w:t>
      </w:r>
      <w:r w:rsidR="007D0889">
        <w:rPr>
          <w:rFonts w:ascii="Times New Roman" w:hAnsi="Times New Roman" w:cs="Times New Roman"/>
          <w:b/>
          <w:iCs/>
          <w:sz w:val="24"/>
          <w:szCs w:val="24"/>
        </w:rPr>
        <w:t xml:space="preserve"> </w:t>
      </w:r>
      <w:bookmarkEnd w:id="2"/>
      <w:r w:rsidR="00180494">
        <w:rPr>
          <w:rFonts w:ascii="Times New Roman" w:hAnsi="Times New Roman" w:cs="Times New Roman"/>
          <w:iCs/>
          <w:sz w:val="24"/>
          <w:szCs w:val="24"/>
        </w:rPr>
        <w:t>Ehitus</w:t>
      </w:r>
      <w:r w:rsidR="0019442A">
        <w:rPr>
          <w:rFonts w:ascii="Times New Roman" w:hAnsi="Times New Roman" w:cs="Times New Roman"/>
          <w:iCs/>
          <w:sz w:val="24"/>
          <w:szCs w:val="24"/>
        </w:rPr>
        <w:t xml:space="preserve">tööde lõpptähtajaks on planeeritud </w:t>
      </w:r>
      <w:r w:rsidR="0019442A" w:rsidRPr="00180494">
        <w:rPr>
          <w:rFonts w:ascii="Times New Roman" w:hAnsi="Times New Roman" w:cs="Times New Roman"/>
          <w:b/>
          <w:iCs/>
          <w:sz w:val="24"/>
          <w:szCs w:val="24"/>
        </w:rPr>
        <w:t>3</w:t>
      </w:r>
      <w:r w:rsidR="00180494" w:rsidRPr="00180494">
        <w:rPr>
          <w:rFonts w:ascii="Times New Roman" w:hAnsi="Times New Roman" w:cs="Times New Roman"/>
          <w:b/>
          <w:iCs/>
          <w:sz w:val="24"/>
          <w:szCs w:val="24"/>
        </w:rPr>
        <w:t>0</w:t>
      </w:r>
      <w:r w:rsidR="00592EB7">
        <w:rPr>
          <w:rFonts w:ascii="Times New Roman" w:hAnsi="Times New Roman" w:cs="Times New Roman"/>
          <w:b/>
          <w:iCs/>
          <w:sz w:val="24"/>
          <w:szCs w:val="24"/>
        </w:rPr>
        <w:t>.10</w:t>
      </w:r>
      <w:r w:rsidR="0019442A" w:rsidRPr="00180494">
        <w:rPr>
          <w:rFonts w:ascii="Times New Roman" w:hAnsi="Times New Roman" w:cs="Times New Roman"/>
          <w:b/>
          <w:iCs/>
          <w:sz w:val="24"/>
          <w:szCs w:val="24"/>
        </w:rPr>
        <w:t>.2019</w:t>
      </w:r>
      <w:r w:rsidR="0019442A">
        <w:rPr>
          <w:rFonts w:ascii="Times New Roman" w:hAnsi="Times New Roman" w:cs="Times New Roman"/>
          <w:iCs/>
          <w:sz w:val="24"/>
          <w:szCs w:val="24"/>
        </w:rPr>
        <w:t>.</w:t>
      </w:r>
    </w:p>
    <w:p w14:paraId="4233243E" w14:textId="15FCDF5F" w:rsidR="00CF7F72" w:rsidRPr="00FA3783" w:rsidRDefault="00CF7F72" w:rsidP="009A0930">
      <w:pPr>
        <w:numPr>
          <w:ilvl w:val="1"/>
          <w:numId w:val="3"/>
        </w:numPr>
        <w:tabs>
          <w:tab w:val="left" w:pos="567"/>
          <w:tab w:val="left" w:pos="851"/>
        </w:tabs>
        <w:suppressAutoHyphens/>
        <w:spacing w:after="0" w:line="240" w:lineRule="auto"/>
        <w:ind w:left="567" w:hanging="567"/>
        <w:contextualSpacing/>
        <w:jc w:val="both"/>
        <w:rPr>
          <w:rFonts w:ascii="Times New Roman" w:eastAsia="Times New Roman" w:hAnsi="Times New Roman" w:cs="Times New Roman"/>
          <w:sz w:val="24"/>
          <w:szCs w:val="24"/>
        </w:rPr>
      </w:pPr>
      <w:r w:rsidRPr="00CF7F72">
        <w:rPr>
          <w:rFonts w:ascii="Times New Roman" w:hAnsi="Times New Roman" w:cs="Times New Roman"/>
          <w:iCs/>
          <w:sz w:val="24"/>
          <w:szCs w:val="24"/>
        </w:rPr>
        <w:t xml:space="preserve">Tööde teostamise </w:t>
      </w:r>
      <w:r>
        <w:rPr>
          <w:rFonts w:ascii="Times New Roman" w:hAnsi="Times New Roman" w:cs="Times New Roman"/>
          <w:iCs/>
          <w:sz w:val="24"/>
          <w:szCs w:val="24"/>
        </w:rPr>
        <w:t>alguseks on</w:t>
      </w:r>
      <w:r w:rsidRPr="00CF7F72">
        <w:rPr>
          <w:rFonts w:ascii="Times New Roman" w:hAnsi="Times New Roman" w:cs="Times New Roman"/>
          <w:iCs/>
          <w:sz w:val="24"/>
          <w:szCs w:val="24"/>
        </w:rPr>
        <w:t xml:space="preserve"> </w:t>
      </w:r>
      <w:r w:rsidR="00592EB7">
        <w:rPr>
          <w:rFonts w:ascii="Times New Roman" w:hAnsi="Times New Roman" w:cs="Times New Roman"/>
          <w:b/>
          <w:iCs/>
          <w:sz w:val="24"/>
          <w:szCs w:val="24"/>
        </w:rPr>
        <w:t xml:space="preserve">juuli </w:t>
      </w:r>
      <w:r w:rsidR="00180494" w:rsidRPr="00180494">
        <w:rPr>
          <w:rFonts w:ascii="Times New Roman" w:hAnsi="Times New Roman" w:cs="Times New Roman"/>
          <w:b/>
          <w:iCs/>
          <w:sz w:val="24"/>
          <w:szCs w:val="24"/>
        </w:rPr>
        <w:t>2019</w:t>
      </w:r>
      <w:r>
        <w:rPr>
          <w:rFonts w:ascii="Times New Roman" w:hAnsi="Times New Roman" w:cs="Times New Roman"/>
          <w:iCs/>
          <w:sz w:val="24"/>
          <w:szCs w:val="24"/>
        </w:rPr>
        <w:t>.</w:t>
      </w:r>
    </w:p>
    <w:p w14:paraId="624575F0" w14:textId="77777777" w:rsidR="00A317E9" w:rsidRPr="00A317E9" w:rsidRDefault="00A317E9" w:rsidP="00A317E9">
      <w:pPr>
        <w:tabs>
          <w:tab w:val="left" w:pos="567"/>
        </w:tabs>
        <w:suppressAutoHyphens/>
        <w:spacing w:after="0" w:line="240" w:lineRule="auto"/>
        <w:ind w:left="567"/>
        <w:contextualSpacing/>
        <w:jc w:val="both"/>
        <w:rPr>
          <w:rFonts w:ascii="Times New Roman" w:eastAsia="Times New Roman" w:hAnsi="Times New Roman" w:cs="Times New Roman"/>
          <w:sz w:val="24"/>
          <w:szCs w:val="24"/>
        </w:rPr>
      </w:pPr>
    </w:p>
    <w:p w14:paraId="48FD6A45" w14:textId="186591AD" w:rsidR="0034039B" w:rsidRPr="00F71B03" w:rsidRDefault="0034039B" w:rsidP="00E24A78">
      <w:pPr>
        <w:numPr>
          <w:ilvl w:val="0"/>
          <w:numId w:val="3"/>
        </w:numPr>
        <w:tabs>
          <w:tab w:val="left" w:pos="567"/>
          <w:tab w:val="left" w:pos="851"/>
        </w:tabs>
        <w:suppressAutoHyphens/>
        <w:spacing w:after="0" w:line="240" w:lineRule="auto"/>
        <w:contextualSpacing/>
        <w:jc w:val="both"/>
        <w:rPr>
          <w:rFonts w:ascii="Times New Roman" w:hAnsi="Times New Roman" w:cs="Times New Roman"/>
          <w:b/>
          <w:sz w:val="24"/>
          <w:szCs w:val="24"/>
        </w:rPr>
      </w:pPr>
      <w:r w:rsidRPr="00F71B03">
        <w:rPr>
          <w:rFonts w:ascii="Times New Roman" w:hAnsi="Times New Roman" w:cs="Times New Roman"/>
          <w:b/>
          <w:sz w:val="24"/>
          <w:szCs w:val="24"/>
        </w:rPr>
        <w:t>Lepingu maksumus</w:t>
      </w:r>
      <w:r w:rsidR="00A317E9">
        <w:rPr>
          <w:rFonts w:ascii="Times New Roman" w:hAnsi="Times New Roman" w:cs="Times New Roman"/>
          <w:b/>
          <w:sz w:val="24"/>
          <w:szCs w:val="24"/>
        </w:rPr>
        <w:t xml:space="preserve"> ja tasumine</w:t>
      </w:r>
    </w:p>
    <w:p w14:paraId="1FB46BCF" w14:textId="4B2EB56C" w:rsidR="0019442A" w:rsidRPr="00180494" w:rsidRDefault="007156C8" w:rsidP="00536615">
      <w:pPr>
        <w:numPr>
          <w:ilvl w:val="1"/>
          <w:numId w:val="3"/>
        </w:numPr>
        <w:tabs>
          <w:tab w:val="left" w:pos="567"/>
        </w:tabs>
        <w:suppressAutoHyphens/>
        <w:spacing w:after="0" w:line="240" w:lineRule="auto"/>
        <w:ind w:left="567" w:hanging="567"/>
        <w:contextualSpacing/>
        <w:jc w:val="both"/>
        <w:rPr>
          <w:rFonts w:ascii="Times New Roman" w:hAnsi="Times New Roman" w:cs="Times New Roman"/>
          <w:sz w:val="24"/>
          <w:szCs w:val="24"/>
        </w:rPr>
      </w:pPr>
      <w:bookmarkStart w:id="3" w:name="_Hlk482611794"/>
      <w:r w:rsidRPr="00180494">
        <w:rPr>
          <w:rFonts w:ascii="Times New Roman" w:hAnsi="Times New Roman" w:cs="Times New Roman"/>
          <w:sz w:val="24"/>
          <w:szCs w:val="24"/>
        </w:rPr>
        <w:t>Teenuse ühe kuu maksumus o</w:t>
      </w:r>
      <w:bookmarkEnd w:id="3"/>
      <w:r w:rsidR="00180494" w:rsidRPr="00180494">
        <w:rPr>
          <w:rFonts w:ascii="Times New Roman" w:hAnsi="Times New Roman" w:cs="Times New Roman"/>
          <w:sz w:val="24"/>
          <w:szCs w:val="24"/>
        </w:rPr>
        <w:t>n</w:t>
      </w:r>
      <w:r w:rsidR="0019442A" w:rsidRPr="00180494">
        <w:rPr>
          <w:rFonts w:ascii="Times New Roman" w:hAnsi="Times New Roman" w:cs="Times New Roman"/>
          <w:sz w:val="24"/>
          <w:szCs w:val="24"/>
        </w:rPr>
        <w:t xml:space="preserve"> …………….. eurot</w:t>
      </w:r>
      <w:r w:rsidR="00180494">
        <w:rPr>
          <w:rFonts w:ascii="Times New Roman" w:hAnsi="Times New Roman" w:cs="Times New Roman"/>
          <w:sz w:val="24"/>
          <w:szCs w:val="24"/>
        </w:rPr>
        <w:t>, millele lisandub käibemaks</w:t>
      </w:r>
      <w:r w:rsidR="0019442A" w:rsidRPr="00180494">
        <w:rPr>
          <w:rFonts w:ascii="Times New Roman" w:hAnsi="Times New Roman" w:cs="Times New Roman"/>
          <w:sz w:val="24"/>
          <w:szCs w:val="24"/>
        </w:rPr>
        <w:t>.</w:t>
      </w:r>
    </w:p>
    <w:p w14:paraId="04ADFCE3" w14:textId="1B97B7C6" w:rsidR="0019442A" w:rsidRPr="00B021EC" w:rsidRDefault="00180494" w:rsidP="00180494">
      <w:pPr>
        <w:numPr>
          <w:ilvl w:val="1"/>
          <w:numId w:val="3"/>
        </w:numPr>
        <w:suppressAutoHyphens/>
        <w:spacing w:after="0" w:line="240" w:lineRule="auto"/>
        <w:ind w:left="567" w:hanging="567"/>
        <w:jc w:val="both"/>
        <w:rPr>
          <w:rFonts w:ascii="Times New Roman" w:hAnsi="Times New Roman"/>
          <w:sz w:val="24"/>
          <w:szCs w:val="24"/>
        </w:rPr>
      </w:pPr>
      <w:r w:rsidRPr="00180494">
        <w:rPr>
          <w:rFonts w:ascii="Times New Roman" w:hAnsi="Times New Roman"/>
          <w:sz w:val="24"/>
          <w:szCs w:val="24"/>
        </w:rPr>
        <w:t>Esimese kuu (kuuarvestuse aluseks  30 päeva) arvestus algab teenuse  osutamise alguse kuupäevast. Juhul kui teenuse osutamine ei alga kuu esimesest kuupäevast arvestatakse omanikujärelevalve tasu proportsionaalselt teenust osutat</w:t>
      </w:r>
      <w:r>
        <w:rPr>
          <w:rFonts w:ascii="Times New Roman" w:hAnsi="Times New Roman"/>
          <w:sz w:val="24"/>
          <w:szCs w:val="24"/>
        </w:rPr>
        <w:t>ud päevadega samas kalendrikuus</w:t>
      </w:r>
      <w:r w:rsidR="0019442A" w:rsidRPr="00B021EC">
        <w:rPr>
          <w:rFonts w:ascii="Times New Roman" w:hAnsi="Times New Roman"/>
          <w:sz w:val="24"/>
          <w:szCs w:val="24"/>
        </w:rPr>
        <w:t xml:space="preserve">. </w:t>
      </w:r>
    </w:p>
    <w:p w14:paraId="70EB84FF" w14:textId="4E0D8308" w:rsidR="00C8125F" w:rsidRDefault="00C8125F" w:rsidP="00E24A78">
      <w:pPr>
        <w:numPr>
          <w:ilvl w:val="1"/>
          <w:numId w:val="3"/>
        </w:numPr>
        <w:tabs>
          <w:tab w:val="left" w:pos="567"/>
        </w:tabs>
        <w:suppressAutoHyphens/>
        <w:spacing w:after="0" w:line="240" w:lineRule="auto"/>
        <w:ind w:left="567" w:hanging="567"/>
        <w:contextualSpacing/>
        <w:jc w:val="both"/>
        <w:rPr>
          <w:rFonts w:ascii="Times New Roman" w:hAnsi="Times New Roman" w:cs="Times New Roman"/>
          <w:sz w:val="24"/>
          <w:szCs w:val="24"/>
        </w:rPr>
      </w:pPr>
      <w:proofErr w:type="spellStart"/>
      <w:r w:rsidRPr="00C8125F">
        <w:rPr>
          <w:rFonts w:ascii="Times New Roman" w:hAnsi="Times New Roman" w:cs="Times New Roman"/>
          <w:sz w:val="24"/>
          <w:szCs w:val="24"/>
        </w:rPr>
        <w:t>Akteerimine</w:t>
      </w:r>
      <w:proofErr w:type="spellEnd"/>
      <w:r>
        <w:rPr>
          <w:rFonts w:ascii="Times New Roman" w:hAnsi="Times New Roman" w:cs="Times New Roman"/>
          <w:sz w:val="24"/>
          <w:szCs w:val="24"/>
        </w:rPr>
        <w:t xml:space="preserve"> ja arvete esitamine</w:t>
      </w:r>
      <w:r w:rsidRPr="00C8125F">
        <w:rPr>
          <w:rFonts w:ascii="Times New Roman" w:hAnsi="Times New Roman" w:cs="Times New Roman"/>
          <w:sz w:val="24"/>
          <w:szCs w:val="24"/>
        </w:rPr>
        <w:t xml:space="preserve"> toimub igakuiselt eraldi osade</w:t>
      </w:r>
      <w:r>
        <w:rPr>
          <w:rFonts w:ascii="Times New Roman" w:hAnsi="Times New Roman" w:cs="Times New Roman"/>
          <w:sz w:val="24"/>
          <w:szCs w:val="24"/>
        </w:rPr>
        <w:t xml:space="preserve"> lõikes</w:t>
      </w:r>
      <w:r w:rsidRPr="00C8125F">
        <w:rPr>
          <w:rFonts w:ascii="Times New Roman" w:hAnsi="Times New Roman" w:cs="Times New Roman"/>
          <w:sz w:val="24"/>
          <w:szCs w:val="24"/>
        </w:rPr>
        <w:t xml:space="preserve">. </w:t>
      </w:r>
      <w:r w:rsidR="00A35A31">
        <w:rPr>
          <w:rFonts w:ascii="Times New Roman" w:hAnsi="Times New Roman" w:cs="Times New Roman"/>
          <w:sz w:val="24"/>
          <w:szCs w:val="24"/>
        </w:rPr>
        <w:t>Käsundisaaja</w:t>
      </w:r>
      <w:r w:rsidRPr="00C8125F">
        <w:rPr>
          <w:rFonts w:ascii="Times New Roman" w:hAnsi="Times New Roman" w:cs="Times New Roman"/>
          <w:sz w:val="24"/>
          <w:szCs w:val="24"/>
        </w:rPr>
        <w:t xml:space="preserve"> esitab akti koos aruandega tehtud töödest aruandluskuule järgneva kuu viiendaks kuupäevaks. Käsundiandja on kohustatud</w:t>
      </w:r>
      <w:r>
        <w:rPr>
          <w:rFonts w:ascii="Times New Roman" w:hAnsi="Times New Roman" w:cs="Times New Roman"/>
          <w:sz w:val="24"/>
          <w:szCs w:val="24"/>
        </w:rPr>
        <w:t xml:space="preserve"> saad</w:t>
      </w:r>
      <w:r w:rsidR="00453BCD">
        <w:rPr>
          <w:rFonts w:ascii="Times New Roman" w:hAnsi="Times New Roman" w:cs="Times New Roman"/>
          <w:sz w:val="24"/>
          <w:szCs w:val="24"/>
        </w:rPr>
        <w:t>ud</w:t>
      </w:r>
      <w:r>
        <w:rPr>
          <w:rFonts w:ascii="Times New Roman" w:hAnsi="Times New Roman" w:cs="Times New Roman"/>
          <w:sz w:val="24"/>
          <w:szCs w:val="24"/>
        </w:rPr>
        <w:t xml:space="preserve"> dokumendid läbi vaatama ja </w:t>
      </w:r>
      <w:r w:rsidR="0019442A">
        <w:rPr>
          <w:rFonts w:ascii="Times New Roman" w:hAnsi="Times New Roman" w:cs="Times New Roman"/>
          <w:sz w:val="24"/>
          <w:szCs w:val="24"/>
        </w:rPr>
        <w:t>5</w:t>
      </w:r>
      <w:r>
        <w:rPr>
          <w:rFonts w:ascii="Times New Roman" w:hAnsi="Times New Roman" w:cs="Times New Roman"/>
          <w:sz w:val="24"/>
          <w:szCs w:val="24"/>
        </w:rPr>
        <w:t xml:space="preserve"> päeva jooksul allkirjastama või põhjendatud juhul tagasi lükkama.</w:t>
      </w:r>
    </w:p>
    <w:p w14:paraId="37A25FE0" w14:textId="4FC66D34" w:rsidR="00C8125F" w:rsidRPr="0019442A" w:rsidRDefault="00C8125F" w:rsidP="00F918FA">
      <w:pPr>
        <w:numPr>
          <w:ilvl w:val="1"/>
          <w:numId w:val="3"/>
        </w:numPr>
        <w:tabs>
          <w:tab w:val="left" w:pos="567"/>
        </w:tabs>
        <w:suppressAutoHyphens/>
        <w:spacing w:after="0" w:line="240" w:lineRule="auto"/>
        <w:ind w:left="567" w:hanging="567"/>
        <w:contextualSpacing/>
        <w:jc w:val="both"/>
        <w:rPr>
          <w:rFonts w:ascii="Times New Roman" w:hAnsi="Times New Roman" w:cs="Times New Roman"/>
          <w:sz w:val="24"/>
          <w:szCs w:val="24"/>
        </w:rPr>
      </w:pPr>
      <w:r w:rsidRPr="0019442A">
        <w:rPr>
          <w:rFonts w:ascii="Times New Roman" w:hAnsi="Times New Roman" w:cs="Times New Roman"/>
          <w:sz w:val="24"/>
          <w:szCs w:val="24"/>
        </w:rPr>
        <w:lastRenderedPageBreak/>
        <w:t xml:space="preserve">Akti allkirjastamise järgselt on </w:t>
      </w:r>
      <w:r w:rsidR="00A35A31" w:rsidRPr="0019442A">
        <w:rPr>
          <w:rFonts w:ascii="Times New Roman" w:hAnsi="Times New Roman" w:cs="Times New Roman"/>
          <w:sz w:val="24"/>
          <w:szCs w:val="24"/>
        </w:rPr>
        <w:t>Käsundisaajal</w:t>
      </w:r>
      <w:r w:rsidRPr="0019442A">
        <w:rPr>
          <w:rFonts w:ascii="Times New Roman" w:hAnsi="Times New Roman" w:cs="Times New Roman"/>
          <w:sz w:val="24"/>
          <w:szCs w:val="24"/>
        </w:rPr>
        <w:t xml:space="preserve"> õigus esitada arve. </w:t>
      </w:r>
      <w:r w:rsidR="00453BCD" w:rsidRPr="0019442A">
        <w:rPr>
          <w:rFonts w:ascii="Times New Roman" w:hAnsi="Times New Roman" w:cs="Times New Roman"/>
          <w:sz w:val="24"/>
          <w:szCs w:val="24"/>
        </w:rPr>
        <w:t xml:space="preserve">Arve  teenuse eest esitatakse  </w:t>
      </w:r>
      <w:r w:rsidR="00663A4E" w:rsidRPr="0019442A">
        <w:rPr>
          <w:rFonts w:ascii="Times New Roman" w:hAnsi="Times New Roman" w:cs="Times New Roman"/>
          <w:sz w:val="24"/>
          <w:szCs w:val="24"/>
        </w:rPr>
        <w:t>e-arvena</w:t>
      </w:r>
      <w:r w:rsidR="00453BCD" w:rsidRPr="0019442A">
        <w:rPr>
          <w:rFonts w:ascii="Times New Roman" w:hAnsi="Times New Roman" w:cs="Times New Roman"/>
          <w:sz w:val="24"/>
          <w:szCs w:val="24"/>
        </w:rPr>
        <w:t xml:space="preserve">. </w:t>
      </w:r>
      <w:r w:rsidRPr="0019442A">
        <w:rPr>
          <w:rFonts w:ascii="Times New Roman" w:hAnsi="Times New Roman" w:cs="Times New Roman"/>
          <w:sz w:val="24"/>
          <w:szCs w:val="24"/>
        </w:rPr>
        <w:t>Arve tasutakse 14 kalendripäeva jooksul.</w:t>
      </w:r>
    </w:p>
    <w:p w14:paraId="51DCFA6A" w14:textId="62F03A08" w:rsidR="00C8125F" w:rsidRDefault="00C8125F" w:rsidP="00E24A78">
      <w:pPr>
        <w:numPr>
          <w:ilvl w:val="1"/>
          <w:numId w:val="3"/>
        </w:numPr>
        <w:tabs>
          <w:tab w:val="left" w:pos="567"/>
        </w:tabs>
        <w:suppressAutoHyphens/>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Juhul, kui Töö peatatakse, siis peatatud ajavahemikul </w:t>
      </w:r>
      <w:r w:rsidR="00A35A31">
        <w:rPr>
          <w:rFonts w:ascii="Times New Roman" w:hAnsi="Times New Roman" w:cs="Times New Roman"/>
          <w:sz w:val="24"/>
          <w:szCs w:val="24"/>
        </w:rPr>
        <w:t>Käsundisaajale</w:t>
      </w:r>
      <w:r>
        <w:rPr>
          <w:rFonts w:ascii="Times New Roman" w:hAnsi="Times New Roman" w:cs="Times New Roman"/>
          <w:sz w:val="24"/>
          <w:szCs w:val="24"/>
        </w:rPr>
        <w:t xml:space="preserve"> tasu ei maksta.</w:t>
      </w:r>
    </w:p>
    <w:p w14:paraId="34EF2198" w14:textId="793B6BAE" w:rsidR="0019442A" w:rsidRPr="00C8125F" w:rsidRDefault="0019442A" w:rsidP="00E24A78">
      <w:pPr>
        <w:numPr>
          <w:ilvl w:val="1"/>
          <w:numId w:val="3"/>
        </w:numPr>
        <w:tabs>
          <w:tab w:val="left" w:pos="567"/>
        </w:tabs>
        <w:suppressAutoHyphens/>
        <w:spacing w:after="0" w:line="240" w:lineRule="auto"/>
        <w:ind w:left="567" w:hanging="567"/>
        <w:contextualSpacing/>
        <w:jc w:val="both"/>
        <w:rPr>
          <w:rFonts w:ascii="Times New Roman" w:hAnsi="Times New Roman" w:cs="Times New Roman"/>
          <w:sz w:val="24"/>
          <w:szCs w:val="24"/>
        </w:rPr>
      </w:pPr>
      <w:r w:rsidRPr="0019442A">
        <w:rPr>
          <w:rFonts w:ascii="Times New Roman" w:hAnsi="Times New Roman" w:cs="Times New Roman"/>
          <w:sz w:val="24"/>
          <w:szCs w:val="24"/>
        </w:rPr>
        <w:t>Juhul, kui Töövõtuleping pikeneb omanikujärelevalvest sõltumatutel asjaoludel, on tasu aluseks pakkumuses esitatud teenuse maksumus</w:t>
      </w:r>
    </w:p>
    <w:p w14:paraId="0C8FB76B" w14:textId="35CBB51F" w:rsidR="003B5C79" w:rsidRPr="00AB5C26" w:rsidRDefault="0019442A" w:rsidP="003B5C79">
      <w:pPr>
        <w:numPr>
          <w:ilvl w:val="1"/>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003B5C79" w:rsidRPr="00AB5C26">
        <w:rPr>
          <w:rFonts w:ascii="Times New Roman" w:eastAsia="Times New Roman" w:hAnsi="Times New Roman" w:cs="Times New Roman"/>
          <w:sz w:val="24"/>
          <w:szCs w:val="24"/>
        </w:rPr>
        <w:t xml:space="preserve">äsundiandja võib </w:t>
      </w:r>
      <w:r w:rsidR="00A35A31">
        <w:rPr>
          <w:rFonts w:ascii="Times New Roman" w:eastAsia="Times New Roman" w:hAnsi="Times New Roman" w:cs="Times New Roman"/>
          <w:sz w:val="24"/>
          <w:szCs w:val="24"/>
        </w:rPr>
        <w:t>Käsundisaaja</w:t>
      </w:r>
      <w:r w:rsidR="003B5C79" w:rsidRPr="00AB5C26">
        <w:rPr>
          <w:rFonts w:ascii="Times New Roman" w:eastAsia="Times New Roman" w:hAnsi="Times New Roman" w:cs="Times New Roman"/>
          <w:sz w:val="24"/>
          <w:szCs w:val="24"/>
        </w:rPr>
        <w:t xml:space="preserve">le kirjalikult ette teatades peatada Lepingu alusel </w:t>
      </w:r>
      <w:r w:rsidR="00A35A31">
        <w:rPr>
          <w:rFonts w:ascii="Times New Roman" w:eastAsia="Times New Roman" w:hAnsi="Times New Roman" w:cs="Times New Roman"/>
          <w:sz w:val="24"/>
          <w:szCs w:val="24"/>
        </w:rPr>
        <w:t>Käsundisaajale</w:t>
      </w:r>
      <w:r w:rsidR="003B5C79" w:rsidRPr="00AB5C26">
        <w:rPr>
          <w:rFonts w:ascii="Times New Roman" w:eastAsia="Times New Roman" w:hAnsi="Times New Roman" w:cs="Times New Roman"/>
          <w:sz w:val="24"/>
          <w:szCs w:val="24"/>
        </w:rPr>
        <w:t xml:space="preserve"> maksmisele kuuluvad maksed tervenisti või osaliselt, kui esineb ja püsib mis tahes järgnevatest sündmustest:</w:t>
      </w:r>
    </w:p>
    <w:p w14:paraId="007C334E" w14:textId="289F7B62" w:rsidR="003B5C79" w:rsidRPr="00AB5C26" w:rsidRDefault="00A35A31" w:rsidP="003B5C79">
      <w:pPr>
        <w:numPr>
          <w:ilvl w:val="2"/>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Käsundisaaja </w:t>
      </w:r>
      <w:r w:rsidR="003B5C79" w:rsidRPr="00AB5C26">
        <w:rPr>
          <w:rFonts w:ascii="Times New Roman" w:eastAsia="Times New Roman" w:hAnsi="Times New Roman" w:cs="Times New Roman"/>
          <w:sz w:val="24"/>
          <w:szCs w:val="24"/>
        </w:rPr>
        <w:t>e</w:t>
      </w:r>
      <w:r w:rsidR="00332AA0">
        <w:rPr>
          <w:rFonts w:ascii="Times New Roman" w:eastAsia="Times New Roman" w:hAnsi="Times New Roman" w:cs="Times New Roman"/>
          <w:sz w:val="24"/>
          <w:szCs w:val="24"/>
        </w:rPr>
        <w:t>i täida Lepingut nõuetekohaselt</w:t>
      </w:r>
    </w:p>
    <w:p w14:paraId="37C8E9FD" w14:textId="2D5FB1C2" w:rsidR="003B5C79" w:rsidRPr="00AB5C26" w:rsidRDefault="003B5C79" w:rsidP="00663A4E">
      <w:pPr>
        <w:numPr>
          <w:ilvl w:val="2"/>
          <w:numId w:val="3"/>
        </w:numPr>
        <w:tabs>
          <w:tab w:val="left" w:pos="567"/>
        </w:tabs>
        <w:suppressAutoHyphens/>
        <w:spacing w:after="0" w:line="240" w:lineRule="auto"/>
        <w:ind w:left="567" w:hanging="578"/>
        <w:contextualSpacing/>
        <w:jc w:val="both"/>
        <w:rPr>
          <w:rFonts w:ascii="Times New Roman" w:eastAsia="Times New Roman" w:hAnsi="Times New Roman" w:cs="Times New Roman"/>
          <w:b/>
          <w:sz w:val="24"/>
          <w:szCs w:val="24"/>
        </w:rPr>
      </w:pPr>
      <w:r w:rsidRPr="00AB5C26">
        <w:rPr>
          <w:rFonts w:ascii="Times New Roman" w:eastAsia="Times New Roman" w:hAnsi="Times New Roman" w:cs="Times New Roman"/>
          <w:sz w:val="24"/>
          <w:szCs w:val="24"/>
        </w:rPr>
        <w:t xml:space="preserve">esinevad asjaolud, mille eest </w:t>
      </w:r>
      <w:r w:rsidR="00A35A31">
        <w:rPr>
          <w:rFonts w:ascii="Times New Roman" w:eastAsia="Times New Roman" w:hAnsi="Times New Roman" w:cs="Times New Roman"/>
          <w:sz w:val="24"/>
          <w:szCs w:val="24"/>
        </w:rPr>
        <w:t>Käsundisaaja</w:t>
      </w:r>
      <w:r w:rsidRPr="00AB5C26">
        <w:rPr>
          <w:rFonts w:ascii="Times New Roman" w:eastAsia="Times New Roman" w:hAnsi="Times New Roman" w:cs="Times New Roman"/>
          <w:sz w:val="24"/>
          <w:szCs w:val="24"/>
        </w:rPr>
        <w:t xml:space="preserve"> on Lepingu alusel vastutav ja mis takistavad ehitusobjekti valmimist või Lepingu nõuetekohast täitmist.</w:t>
      </w:r>
      <w:r w:rsidRPr="00AB5C26">
        <w:rPr>
          <w:rFonts w:ascii="Times New Roman" w:eastAsia="Times New Roman" w:hAnsi="Times New Roman" w:cs="Times New Roman"/>
          <w:sz w:val="24"/>
          <w:szCs w:val="24"/>
        </w:rPr>
        <w:tab/>
      </w:r>
    </w:p>
    <w:p w14:paraId="7896E975" w14:textId="77777777" w:rsidR="005A43E9" w:rsidRDefault="005A43E9" w:rsidP="005A43E9">
      <w:pPr>
        <w:tabs>
          <w:tab w:val="left" w:pos="567"/>
        </w:tabs>
        <w:suppressAutoHyphens/>
        <w:spacing w:after="0" w:line="240" w:lineRule="auto"/>
        <w:ind w:left="567"/>
        <w:contextualSpacing/>
        <w:jc w:val="both"/>
        <w:rPr>
          <w:rFonts w:ascii="Times New Roman" w:eastAsia="Times New Roman" w:hAnsi="Times New Roman" w:cs="Times New Roman"/>
          <w:b/>
          <w:sz w:val="24"/>
          <w:szCs w:val="24"/>
        </w:rPr>
      </w:pPr>
    </w:p>
    <w:p w14:paraId="3BC96C4A" w14:textId="77777777" w:rsidR="00F040C0" w:rsidRDefault="00A76BD5" w:rsidP="00E24A78">
      <w:pPr>
        <w:numPr>
          <w:ilvl w:val="0"/>
          <w:numId w:val="3"/>
        </w:numPr>
        <w:tabs>
          <w:tab w:val="left" w:pos="567"/>
          <w:tab w:val="left" w:pos="851"/>
        </w:tabs>
        <w:suppressAutoHyphens/>
        <w:spacing w:after="0" w:line="240" w:lineRule="auto"/>
        <w:contextualSpacing/>
        <w:jc w:val="both"/>
        <w:rPr>
          <w:rFonts w:ascii="Times New Roman" w:eastAsia="Times New Roman" w:hAnsi="Times New Roman" w:cs="Times New Roman"/>
          <w:b/>
          <w:sz w:val="24"/>
          <w:szCs w:val="24"/>
        </w:rPr>
      </w:pPr>
      <w:r w:rsidRPr="00A76BD5">
        <w:rPr>
          <w:rFonts w:ascii="Times New Roman" w:eastAsia="Times New Roman" w:hAnsi="Times New Roman" w:cs="Times New Roman"/>
          <w:b/>
          <w:sz w:val="24"/>
          <w:szCs w:val="24"/>
        </w:rPr>
        <w:t xml:space="preserve">Poolte õigused ja kohustused </w:t>
      </w:r>
    </w:p>
    <w:p w14:paraId="394C375D" w14:textId="77777777" w:rsidR="00F71B03" w:rsidRPr="00B770FC" w:rsidRDefault="005A17D5" w:rsidP="00E24A78">
      <w:pPr>
        <w:numPr>
          <w:ilvl w:val="1"/>
          <w:numId w:val="3"/>
        </w:numPr>
        <w:tabs>
          <w:tab w:val="left" w:pos="567"/>
          <w:tab w:val="left" w:pos="851"/>
        </w:tabs>
        <w:suppressAutoHyphens/>
        <w:spacing w:after="0" w:line="240" w:lineRule="auto"/>
        <w:ind w:hanging="786"/>
        <w:contextualSpacing/>
        <w:jc w:val="both"/>
        <w:rPr>
          <w:rFonts w:ascii="Times New Roman" w:eastAsia="Times New Roman" w:hAnsi="Times New Roman" w:cs="Times New Roman"/>
          <w:b/>
          <w:sz w:val="24"/>
          <w:szCs w:val="24"/>
        </w:rPr>
      </w:pPr>
      <w:r w:rsidRPr="00B770FC">
        <w:rPr>
          <w:rFonts w:ascii="Times New Roman" w:eastAsia="Times New Roman" w:hAnsi="Times New Roman" w:cs="Times New Roman"/>
          <w:b/>
          <w:sz w:val="24"/>
          <w:szCs w:val="24"/>
          <w:lang w:eastAsia="ar-SA"/>
        </w:rPr>
        <w:t>Käsundiandjal</w:t>
      </w:r>
      <w:r w:rsidR="00A76BD5" w:rsidRPr="00B770FC">
        <w:rPr>
          <w:rFonts w:ascii="Times New Roman" w:eastAsia="Times New Roman" w:hAnsi="Times New Roman" w:cs="Times New Roman"/>
          <w:b/>
          <w:sz w:val="24"/>
          <w:szCs w:val="24"/>
        </w:rPr>
        <w:t xml:space="preserve"> on õigus:</w:t>
      </w:r>
    </w:p>
    <w:p w14:paraId="3BF4B484" w14:textId="13832FE9" w:rsidR="00F71B03" w:rsidRDefault="00B770FC" w:rsidP="00E24A78">
      <w:pPr>
        <w:numPr>
          <w:ilvl w:val="2"/>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w:t>
      </w:r>
      <w:r w:rsidR="00A76BD5" w:rsidRPr="00F71B03">
        <w:rPr>
          <w:rFonts w:ascii="Times New Roman" w:eastAsia="Times New Roman" w:hAnsi="Times New Roman" w:cs="Times New Roman"/>
          <w:sz w:val="24"/>
          <w:szCs w:val="24"/>
        </w:rPr>
        <w:t>gal ajal teha järelepärimisi Teenuse osutamise olukorra kohta ning kont</w:t>
      </w:r>
      <w:r>
        <w:rPr>
          <w:rFonts w:ascii="Times New Roman" w:eastAsia="Times New Roman" w:hAnsi="Times New Roman" w:cs="Times New Roman"/>
          <w:sz w:val="24"/>
          <w:szCs w:val="24"/>
        </w:rPr>
        <w:t>rollida Teenuse osutamise käiku;</w:t>
      </w:r>
    </w:p>
    <w:p w14:paraId="35BDFB9A" w14:textId="24408E2C" w:rsidR="00F71B03" w:rsidRDefault="00B770FC" w:rsidP="00E24A78">
      <w:pPr>
        <w:numPr>
          <w:ilvl w:val="2"/>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00A76BD5" w:rsidRPr="00F71B03">
        <w:rPr>
          <w:rFonts w:ascii="Times New Roman" w:eastAsia="Times New Roman" w:hAnsi="Times New Roman" w:cs="Times New Roman"/>
          <w:sz w:val="24"/>
          <w:szCs w:val="24"/>
        </w:rPr>
        <w:t>öörduda kolmandate isikute poole sõltumatu eksperthinnangu saamiseks Teenuse kvaliteedi kohta;</w:t>
      </w:r>
    </w:p>
    <w:p w14:paraId="546A2001" w14:textId="32CB3798" w:rsidR="00A76BD5" w:rsidRPr="00B770FC" w:rsidRDefault="00B770FC" w:rsidP="00E24A78">
      <w:pPr>
        <w:numPr>
          <w:ilvl w:val="2"/>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00A76BD5" w:rsidRPr="00F71B03">
        <w:rPr>
          <w:rFonts w:ascii="Times New Roman" w:eastAsia="Times New Roman" w:hAnsi="Times New Roman" w:cs="Times New Roman"/>
          <w:sz w:val="24"/>
          <w:szCs w:val="24"/>
        </w:rPr>
        <w:t xml:space="preserve">asutada õiguskaitsevahendeid (sh öelda Leping üles), samuti nõuda Lepingus sätestatud juhtudel leppetrahvi, kui </w:t>
      </w:r>
      <w:r w:rsidR="00A35A31">
        <w:rPr>
          <w:rFonts w:ascii="Times New Roman" w:eastAsia="Times New Roman" w:hAnsi="Times New Roman" w:cs="Times New Roman"/>
          <w:sz w:val="24"/>
          <w:szCs w:val="24"/>
        </w:rPr>
        <w:t>Käsundisaaja</w:t>
      </w:r>
      <w:r w:rsidR="00A76BD5" w:rsidRPr="00F71B03">
        <w:rPr>
          <w:rFonts w:ascii="Times New Roman" w:eastAsia="Times New Roman" w:hAnsi="Times New Roman" w:cs="Times New Roman"/>
          <w:sz w:val="24"/>
          <w:szCs w:val="24"/>
        </w:rPr>
        <w:t xml:space="preserve"> ei pea kinni Lepingus, selle lisades või muudes Lepingu juurde kuuluvates dokumentides sätestatud tähtaegadest, kvaliteedinõuetest, maksumusest, samuti kui </w:t>
      </w:r>
      <w:r w:rsidR="00A35A31">
        <w:rPr>
          <w:rFonts w:ascii="Times New Roman" w:eastAsia="Times New Roman" w:hAnsi="Times New Roman" w:cs="Times New Roman"/>
          <w:sz w:val="24"/>
          <w:szCs w:val="24"/>
        </w:rPr>
        <w:t xml:space="preserve">Käsundisaaja </w:t>
      </w:r>
      <w:r w:rsidR="00A76BD5" w:rsidRPr="00F71B03">
        <w:rPr>
          <w:rFonts w:ascii="Times New Roman" w:eastAsia="Times New Roman" w:hAnsi="Times New Roman" w:cs="Times New Roman"/>
          <w:sz w:val="24"/>
          <w:szCs w:val="24"/>
        </w:rPr>
        <w:t>ei täida või täidab mittevastavalt muid en</w:t>
      </w:r>
      <w:r>
        <w:rPr>
          <w:rFonts w:ascii="Times New Roman" w:eastAsia="Times New Roman" w:hAnsi="Times New Roman" w:cs="Times New Roman"/>
          <w:sz w:val="24"/>
          <w:szCs w:val="24"/>
        </w:rPr>
        <w:t>dale Lepinguga võetud kohustusi,</w:t>
      </w:r>
    </w:p>
    <w:p w14:paraId="53609599" w14:textId="6A35C0CC" w:rsidR="00B770FC" w:rsidRPr="00B770FC" w:rsidRDefault="00B770FC" w:rsidP="00E24A78">
      <w:pPr>
        <w:numPr>
          <w:ilvl w:val="2"/>
          <w:numId w:val="3"/>
        </w:numPr>
        <w:tabs>
          <w:tab w:val="left" w:pos="567"/>
        </w:tabs>
        <w:suppressAutoHyphens/>
        <w:spacing w:after="0" w:line="240" w:lineRule="auto"/>
        <w:ind w:left="567" w:hanging="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B770FC">
        <w:rPr>
          <w:rFonts w:ascii="Times New Roman" w:eastAsia="Times New Roman" w:hAnsi="Times New Roman" w:cs="Times New Roman"/>
          <w:sz w:val="24"/>
          <w:szCs w:val="24"/>
        </w:rPr>
        <w:t>akendada</w:t>
      </w:r>
      <w:r>
        <w:rPr>
          <w:rFonts w:ascii="Times New Roman" w:eastAsia="Times New Roman" w:hAnsi="Times New Roman" w:cs="Times New Roman"/>
          <w:sz w:val="24"/>
          <w:szCs w:val="24"/>
        </w:rPr>
        <w:t xml:space="preserve"> põhjendatud juhtudel tehnoloogilist pausi</w:t>
      </w:r>
      <w:r w:rsidR="00004289">
        <w:rPr>
          <w:rFonts w:ascii="Times New Roman" w:eastAsia="Times New Roman" w:hAnsi="Times New Roman" w:cs="Times New Roman"/>
          <w:sz w:val="24"/>
          <w:szCs w:val="24"/>
        </w:rPr>
        <w:t xml:space="preserve"> ehitustegevuses</w:t>
      </w:r>
      <w:r>
        <w:rPr>
          <w:rFonts w:ascii="Times New Roman" w:eastAsia="Times New Roman" w:hAnsi="Times New Roman" w:cs="Times New Roman"/>
          <w:sz w:val="24"/>
          <w:szCs w:val="24"/>
        </w:rPr>
        <w:t>.</w:t>
      </w:r>
    </w:p>
    <w:p w14:paraId="3E08EC92" w14:textId="77777777" w:rsidR="00B770FC" w:rsidRPr="00F71B03" w:rsidRDefault="00B770FC" w:rsidP="00B770FC">
      <w:pPr>
        <w:tabs>
          <w:tab w:val="left" w:pos="567"/>
        </w:tabs>
        <w:suppressAutoHyphens/>
        <w:spacing w:after="0" w:line="240" w:lineRule="auto"/>
        <w:ind w:left="567"/>
        <w:contextualSpacing/>
        <w:jc w:val="both"/>
        <w:rPr>
          <w:rFonts w:ascii="Times New Roman" w:eastAsia="Times New Roman" w:hAnsi="Times New Roman" w:cs="Times New Roman"/>
          <w:b/>
          <w:sz w:val="24"/>
          <w:szCs w:val="24"/>
        </w:rPr>
      </w:pPr>
    </w:p>
    <w:p w14:paraId="065AB722" w14:textId="77777777" w:rsidR="00F71B03" w:rsidRPr="00B770FC" w:rsidRDefault="005A17D5" w:rsidP="00E24A78">
      <w:pPr>
        <w:numPr>
          <w:ilvl w:val="1"/>
          <w:numId w:val="3"/>
        </w:numPr>
        <w:tabs>
          <w:tab w:val="left" w:pos="567"/>
          <w:tab w:val="left" w:pos="851"/>
        </w:tabs>
        <w:suppressAutoHyphens/>
        <w:spacing w:after="0" w:line="240" w:lineRule="auto"/>
        <w:ind w:hanging="786"/>
        <w:contextualSpacing/>
        <w:jc w:val="both"/>
        <w:rPr>
          <w:rFonts w:ascii="Times New Roman" w:eastAsia="Times New Roman" w:hAnsi="Times New Roman" w:cs="Times New Roman"/>
          <w:b/>
          <w:sz w:val="24"/>
          <w:szCs w:val="24"/>
        </w:rPr>
      </w:pPr>
      <w:r w:rsidRPr="00B770FC">
        <w:rPr>
          <w:rFonts w:ascii="Times New Roman" w:eastAsia="Times New Roman" w:hAnsi="Times New Roman" w:cs="Times New Roman"/>
          <w:b/>
          <w:sz w:val="24"/>
          <w:szCs w:val="24"/>
        </w:rPr>
        <w:t>Käsundiandjal</w:t>
      </w:r>
      <w:r w:rsidR="00A76BD5" w:rsidRPr="00B770FC">
        <w:rPr>
          <w:rFonts w:ascii="Times New Roman" w:eastAsia="Times New Roman" w:hAnsi="Times New Roman" w:cs="Times New Roman"/>
          <w:b/>
          <w:sz w:val="24"/>
          <w:szCs w:val="24"/>
        </w:rPr>
        <w:t xml:space="preserve"> on kohustus:</w:t>
      </w:r>
    </w:p>
    <w:p w14:paraId="36D7D971" w14:textId="793F893C" w:rsidR="0019442A" w:rsidRDefault="0019442A" w:rsidP="00E24A78">
      <w:pPr>
        <w:numPr>
          <w:ilvl w:val="2"/>
          <w:numId w:val="3"/>
        </w:numPr>
        <w:tabs>
          <w:tab w:val="left" w:pos="567"/>
          <w:tab w:val="left" w:pos="851"/>
        </w:tabs>
        <w:suppressAutoHyphens/>
        <w:spacing w:after="0" w:line="240" w:lineRule="auto"/>
        <w:contextualSpacing/>
        <w:jc w:val="both"/>
        <w:rPr>
          <w:rFonts w:ascii="Times New Roman" w:eastAsia="Times New Roman" w:hAnsi="Times New Roman" w:cs="Times New Roman"/>
          <w:sz w:val="24"/>
          <w:szCs w:val="24"/>
        </w:rPr>
      </w:pPr>
      <w:r w:rsidRPr="0019442A">
        <w:rPr>
          <w:rFonts w:ascii="Times New Roman" w:eastAsia="Times New Roman" w:hAnsi="Times New Roman" w:cs="Times New Roman"/>
          <w:sz w:val="24"/>
          <w:szCs w:val="24"/>
        </w:rPr>
        <w:t xml:space="preserve">saata </w:t>
      </w:r>
      <w:r>
        <w:rPr>
          <w:rFonts w:ascii="Times New Roman" w:eastAsia="Times New Roman" w:hAnsi="Times New Roman" w:cs="Times New Roman"/>
          <w:sz w:val="24"/>
          <w:szCs w:val="24"/>
        </w:rPr>
        <w:t>Käsundisaajale</w:t>
      </w:r>
      <w:r w:rsidR="00004289">
        <w:rPr>
          <w:rFonts w:ascii="Times New Roman" w:eastAsia="Times New Roman" w:hAnsi="Times New Roman" w:cs="Times New Roman"/>
          <w:sz w:val="24"/>
          <w:szCs w:val="24"/>
        </w:rPr>
        <w:t xml:space="preserve"> teatis</w:t>
      </w:r>
      <w:r w:rsidRPr="0019442A">
        <w:rPr>
          <w:rFonts w:ascii="Times New Roman" w:eastAsia="Times New Roman" w:hAnsi="Times New Roman" w:cs="Times New Roman"/>
          <w:sz w:val="24"/>
          <w:szCs w:val="24"/>
        </w:rPr>
        <w:t xml:space="preserve"> </w:t>
      </w:r>
      <w:r w:rsidR="00004289">
        <w:rPr>
          <w:rFonts w:ascii="Times New Roman" w:eastAsia="Times New Roman" w:hAnsi="Times New Roman" w:cs="Times New Roman"/>
          <w:sz w:val="24"/>
          <w:szCs w:val="24"/>
        </w:rPr>
        <w:t>ehitus</w:t>
      </w:r>
      <w:r w:rsidRPr="0019442A">
        <w:rPr>
          <w:rFonts w:ascii="Times New Roman" w:eastAsia="Times New Roman" w:hAnsi="Times New Roman" w:cs="Times New Roman"/>
          <w:sz w:val="24"/>
          <w:szCs w:val="24"/>
        </w:rPr>
        <w:t>objektil tööde alustamise kohta</w:t>
      </w:r>
      <w:r>
        <w:rPr>
          <w:rFonts w:ascii="Times New Roman" w:eastAsia="Times New Roman" w:hAnsi="Times New Roman" w:cs="Times New Roman"/>
          <w:sz w:val="24"/>
          <w:szCs w:val="24"/>
        </w:rPr>
        <w:t>;</w:t>
      </w:r>
    </w:p>
    <w:p w14:paraId="13EC1B53" w14:textId="11931440" w:rsidR="00CE3354" w:rsidRPr="00CE3354" w:rsidRDefault="00CE3354" w:rsidP="00CE3354">
      <w:pPr>
        <w:pStyle w:val="Loendilik"/>
        <w:numPr>
          <w:ilvl w:val="2"/>
          <w:numId w:val="3"/>
        </w:numPr>
        <w:tabs>
          <w:tab w:val="left" w:pos="567"/>
        </w:tabs>
        <w:suppressAutoHyphens/>
        <w:spacing w:after="0" w:line="240" w:lineRule="auto"/>
        <w:ind w:left="567" w:hanging="567"/>
        <w:jc w:val="both"/>
        <w:rPr>
          <w:rFonts w:ascii="Times New Roman" w:eastAsia="Times New Roman" w:hAnsi="Times New Roman" w:cs="Times New Roman"/>
          <w:sz w:val="24"/>
          <w:szCs w:val="24"/>
        </w:rPr>
      </w:pPr>
      <w:r w:rsidRPr="00CE3354">
        <w:rPr>
          <w:rFonts w:ascii="Times New Roman" w:eastAsia="Times New Roman" w:hAnsi="Times New Roman" w:cs="Times New Roman"/>
          <w:sz w:val="24"/>
          <w:szCs w:val="24"/>
        </w:rPr>
        <w:t xml:space="preserve">anda üle </w:t>
      </w:r>
      <w:r w:rsidR="00004289">
        <w:rPr>
          <w:rFonts w:ascii="Times New Roman" w:eastAsia="Times New Roman" w:hAnsi="Times New Roman" w:cs="Times New Roman"/>
          <w:sz w:val="24"/>
          <w:szCs w:val="24"/>
        </w:rPr>
        <w:t>ehitus</w:t>
      </w:r>
      <w:r w:rsidRPr="00CE3354">
        <w:rPr>
          <w:rFonts w:ascii="Times New Roman" w:eastAsia="Times New Roman" w:hAnsi="Times New Roman" w:cs="Times New Roman"/>
          <w:sz w:val="24"/>
          <w:szCs w:val="24"/>
        </w:rPr>
        <w:t>objekt koos informatsiooniga Töövõtja, ehitusperioodi ja Töövõtulepingu tingimuste kohta ning ehitusprojekt.</w:t>
      </w:r>
    </w:p>
    <w:p w14:paraId="16394C3F" w14:textId="0FA1376C" w:rsidR="00A76BD5" w:rsidRDefault="00B770FC" w:rsidP="00E24A78">
      <w:pPr>
        <w:numPr>
          <w:ilvl w:val="2"/>
          <w:numId w:val="3"/>
        </w:numPr>
        <w:tabs>
          <w:tab w:val="left" w:pos="567"/>
          <w:tab w:val="left" w:pos="851"/>
        </w:tabs>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76BD5" w:rsidRPr="00F71B03">
        <w:rPr>
          <w:rFonts w:ascii="Times New Roman" w:eastAsia="Times New Roman" w:hAnsi="Times New Roman" w:cs="Times New Roman"/>
          <w:sz w:val="24"/>
          <w:szCs w:val="24"/>
        </w:rPr>
        <w:t xml:space="preserve">asuda </w:t>
      </w:r>
      <w:r w:rsidR="00A35A31">
        <w:rPr>
          <w:rFonts w:ascii="Times New Roman" w:eastAsia="Times New Roman" w:hAnsi="Times New Roman" w:cs="Times New Roman"/>
          <w:sz w:val="24"/>
          <w:szCs w:val="24"/>
        </w:rPr>
        <w:t>Käsundisaajale</w:t>
      </w:r>
      <w:r w:rsidR="00A76BD5" w:rsidRPr="00F71B03">
        <w:rPr>
          <w:rFonts w:ascii="Times New Roman" w:eastAsia="Times New Roman" w:hAnsi="Times New Roman" w:cs="Times New Roman"/>
          <w:sz w:val="24"/>
          <w:szCs w:val="24"/>
        </w:rPr>
        <w:t xml:space="preserve"> osutatud Teenuse eest vastavalt Lepingule</w:t>
      </w:r>
      <w:r>
        <w:rPr>
          <w:rFonts w:ascii="Times New Roman" w:eastAsia="Times New Roman" w:hAnsi="Times New Roman" w:cs="Times New Roman"/>
          <w:sz w:val="24"/>
          <w:szCs w:val="24"/>
        </w:rPr>
        <w:t>;</w:t>
      </w:r>
    </w:p>
    <w:p w14:paraId="33877411" w14:textId="3A16FEA2" w:rsidR="00F71B03" w:rsidRPr="00F71B03" w:rsidRDefault="00F71B03" w:rsidP="00E24A78">
      <w:pPr>
        <w:numPr>
          <w:ilvl w:val="2"/>
          <w:numId w:val="3"/>
        </w:numPr>
        <w:tabs>
          <w:tab w:val="left" w:pos="567"/>
          <w:tab w:val="left" w:pos="851"/>
        </w:tabs>
        <w:suppressAutoHyphens/>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rPr>
        <w:t>a</w:t>
      </w:r>
      <w:r w:rsidRPr="00F71B03">
        <w:rPr>
          <w:rFonts w:ascii="Times New Roman" w:hAnsi="Times New Roman" w:cs="Times New Roman"/>
          <w:color w:val="000000"/>
          <w:sz w:val="24"/>
          <w:szCs w:val="24"/>
        </w:rPr>
        <w:t xml:space="preserve">nda </w:t>
      </w:r>
      <w:r w:rsidR="00A35A31">
        <w:rPr>
          <w:rFonts w:ascii="Times New Roman" w:hAnsi="Times New Roman" w:cs="Times New Roman"/>
          <w:color w:val="000000"/>
          <w:sz w:val="24"/>
          <w:szCs w:val="24"/>
        </w:rPr>
        <w:t>Käsundisaaja</w:t>
      </w:r>
      <w:r w:rsidRPr="00F71B03">
        <w:rPr>
          <w:rFonts w:ascii="Times New Roman" w:hAnsi="Times New Roman" w:cs="Times New Roman"/>
          <w:color w:val="000000"/>
          <w:sz w:val="24"/>
          <w:szCs w:val="24"/>
        </w:rPr>
        <w:t xml:space="preserve">le teavet võimalikest olukordadest, mis mõjutavad Teenuse osutamist. </w:t>
      </w:r>
    </w:p>
    <w:p w14:paraId="6E7C6E83" w14:textId="77777777" w:rsidR="00F71B03" w:rsidRPr="00F71B03" w:rsidRDefault="00F71B03" w:rsidP="00E24A78">
      <w:pPr>
        <w:tabs>
          <w:tab w:val="left" w:pos="567"/>
          <w:tab w:val="left" w:pos="851"/>
        </w:tabs>
        <w:suppressAutoHyphens/>
        <w:spacing w:after="0" w:line="240" w:lineRule="auto"/>
        <w:ind w:left="720"/>
        <w:contextualSpacing/>
        <w:jc w:val="both"/>
        <w:rPr>
          <w:rFonts w:ascii="Times New Roman" w:eastAsia="Times New Roman" w:hAnsi="Times New Roman" w:cs="Times New Roman"/>
          <w:sz w:val="24"/>
          <w:szCs w:val="24"/>
        </w:rPr>
      </w:pPr>
    </w:p>
    <w:p w14:paraId="36A89C97" w14:textId="426663EF" w:rsidR="00F71B03" w:rsidRPr="00B770FC" w:rsidRDefault="00A35A31" w:rsidP="00E24A78">
      <w:pPr>
        <w:numPr>
          <w:ilvl w:val="1"/>
          <w:numId w:val="3"/>
        </w:numPr>
        <w:tabs>
          <w:tab w:val="left" w:pos="567"/>
          <w:tab w:val="left" w:pos="851"/>
        </w:tabs>
        <w:suppressAutoHyphens/>
        <w:spacing w:after="0" w:line="240" w:lineRule="auto"/>
        <w:ind w:hanging="78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Käsundisaaja</w:t>
      </w:r>
      <w:r w:rsidR="00A76BD5" w:rsidRPr="00B770FC">
        <w:rPr>
          <w:rFonts w:ascii="Times New Roman" w:eastAsia="Times New Roman" w:hAnsi="Times New Roman" w:cs="Times New Roman"/>
          <w:b/>
          <w:sz w:val="24"/>
          <w:szCs w:val="24"/>
        </w:rPr>
        <w:t>l on õigus:</w:t>
      </w:r>
    </w:p>
    <w:p w14:paraId="7D8C1036" w14:textId="559AF4D0" w:rsidR="00F71B03" w:rsidRDefault="00B770FC" w:rsidP="00E24A78">
      <w:pPr>
        <w:numPr>
          <w:ilvl w:val="2"/>
          <w:numId w:val="3"/>
        </w:numPr>
        <w:tabs>
          <w:tab w:val="left" w:pos="567"/>
          <w:tab w:val="left" w:pos="851"/>
        </w:tabs>
        <w:suppressAutoHyphens/>
        <w:spacing w:after="0" w:line="240" w:lineRule="auto"/>
        <w:ind w:left="567" w:hanging="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A76BD5" w:rsidRPr="00F71B03">
        <w:rPr>
          <w:rFonts w:ascii="Times New Roman" w:eastAsia="Times New Roman" w:hAnsi="Times New Roman" w:cs="Times New Roman"/>
          <w:sz w:val="24"/>
          <w:szCs w:val="24"/>
        </w:rPr>
        <w:t xml:space="preserve">aada </w:t>
      </w:r>
      <w:r w:rsidR="005A17D5" w:rsidRPr="00F71B03">
        <w:rPr>
          <w:rFonts w:ascii="Times New Roman" w:eastAsia="Times New Roman" w:hAnsi="Times New Roman" w:cs="Times New Roman"/>
          <w:sz w:val="24"/>
          <w:szCs w:val="24"/>
        </w:rPr>
        <w:t>Käsundiandja</w:t>
      </w:r>
      <w:r w:rsidR="00A76BD5" w:rsidRPr="00F71B03">
        <w:rPr>
          <w:rFonts w:ascii="Times New Roman" w:eastAsia="Times New Roman" w:hAnsi="Times New Roman" w:cs="Times New Roman"/>
          <w:sz w:val="24"/>
          <w:szCs w:val="24"/>
        </w:rPr>
        <w:t>lt Teenuse osutamiseks vajalikku informatsiooni, dokumentatsiooni ja juhiseid;</w:t>
      </w:r>
    </w:p>
    <w:p w14:paraId="2772CFFE" w14:textId="77777777" w:rsidR="00F71B03" w:rsidRDefault="0000563F" w:rsidP="00E24A78">
      <w:pPr>
        <w:numPr>
          <w:ilvl w:val="2"/>
          <w:numId w:val="3"/>
        </w:numPr>
        <w:tabs>
          <w:tab w:val="left" w:pos="426"/>
          <w:tab w:val="left" w:pos="567"/>
        </w:tabs>
        <w:suppressAutoHyphens/>
        <w:spacing w:after="0" w:line="240" w:lineRule="auto"/>
        <w:ind w:left="567" w:hanging="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A76BD5" w:rsidRPr="00F71B03">
        <w:rPr>
          <w:rFonts w:ascii="Times New Roman" w:eastAsia="Times New Roman" w:hAnsi="Times New Roman" w:cs="Times New Roman"/>
          <w:sz w:val="24"/>
          <w:szCs w:val="24"/>
        </w:rPr>
        <w:t>aada Teenuse osutamise eest Lepingus kokkulepitud tasu.</w:t>
      </w:r>
    </w:p>
    <w:p w14:paraId="7AA200A3" w14:textId="77777777" w:rsidR="00F71B03" w:rsidRDefault="00F71B03" w:rsidP="00E24A78">
      <w:pPr>
        <w:tabs>
          <w:tab w:val="left" w:pos="426"/>
          <w:tab w:val="left" w:pos="567"/>
        </w:tabs>
        <w:suppressAutoHyphens/>
        <w:spacing w:after="0" w:line="240" w:lineRule="auto"/>
        <w:ind w:left="567"/>
        <w:contextualSpacing/>
        <w:jc w:val="both"/>
        <w:rPr>
          <w:rFonts w:ascii="Times New Roman" w:eastAsia="Times New Roman" w:hAnsi="Times New Roman" w:cs="Times New Roman"/>
          <w:sz w:val="24"/>
          <w:szCs w:val="24"/>
        </w:rPr>
      </w:pPr>
    </w:p>
    <w:p w14:paraId="33FF645A" w14:textId="055B4247" w:rsidR="00F71B03" w:rsidRDefault="00A35A31" w:rsidP="00E24A78">
      <w:pPr>
        <w:numPr>
          <w:ilvl w:val="1"/>
          <w:numId w:val="3"/>
        </w:numPr>
        <w:tabs>
          <w:tab w:val="left" w:pos="567"/>
          <w:tab w:val="left" w:pos="851"/>
        </w:tabs>
        <w:suppressAutoHyphens/>
        <w:spacing w:after="0" w:line="240" w:lineRule="auto"/>
        <w:ind w:hanging="78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Käsundisaaja</w:t>
      </w:r>
      <w:r w:rsidR="00A76BD5" w:rsidRPr="00B770FC">
        <w:rPr>
          <w:rFonts w:ascii="Times New Roman" w:eastAsia="Times New Roman" w:hAnsi="Times New Roman" w:cs="Times New Roman"/>
          <w:b/>
          <w:sz w:val="24"/>
          <w:szCs w:val="24"/>
        </w:rPr>
        <w:t xml:space="preserve"> kohustub</w:t>
      </w:r>
      <w:r w:rsidR="00A76BD5" w:rsidRPr="00F71B03">
        <w:rPr>
          <w:rFonts w:ascii="Times New Roman" w:eastAsia="Times New Roman" w:hAnsi="Times New Roman" w:cs="Times New Roman"/>
          <w:sz w:val="24"/>
          <w:szCs w:val="24"/>
        </w:rPr>
        <w:t>:</w:t>
      </w:r>
    </w:p>
    <w:p w14:paraId="67B9A357" w14:textId="6D95EF96" w:rsidR="00F71B03" w:rsidRPr="00CE3354" w:rsidRDefault="00B770FC" w:rsidP="00E24A78">
      <w:pPr>
        <w:numPr>
          <w:ilvl w:val="2"/>
          <w:numId w:val="3"/>
        </w:numPr>
        <w:tabs>
          <w:tab w:val="left" w:pos="567"/>
          <w:tab w:val="left" w:pos="851"/>
        </w:tabs>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o</w:t>
      </w:r>
      <w:r w:rsidR="00A76BD5" w:rsidRPr="00F71B03">
        <w:rPr>
          <w:rFonts w:ascii="Times New Roman" w:eastAsia="Times New Roman" w:hAnsi="Times New Roman" w:cs="Times New Roman"/>
          <w:bCs/>
          <w:sz w:val="24"/>
          <w:szCs w:val="24"/>
          <w:lang w:eastAsia="ar-SA"/>
        </w:rPr>
        <w:t>sut</w:t>
      </w:r>
      <w:r w:rsidR="0000563F">
        <w:rPr>
          <w:rFonts w:ascii="Times New Roman" w:eastAsia="Times New Roman" w:hAnsi="Times New Roman" w:cs="Times New Roman"/>
          <w:bCs/>
          <w:sz w:val="24"/>
          <w:szCs w:val="24"/>
          <w:lang w:eastAsia="ar-SA"/>
        </w:rPr>
        <w:t>ama Teenust vastavalt Lepingule</w:t>
      </w:r>
      <w:r w:rsidR="003B5C79">
        <w:rPr>
          <w:rFonts w:ascii="Times New Roman" w:eastAsia="Times New Roman" w:hAnsi="Times New Roman" w:cs="Times New Roman"/>
          <w:bCs/>
          <w:sz w:val="24"/>
          <w:szCs w:val="24"/>
          <w:lang w:eastAsia="ar-SA"/>
        </w:rPr>
        <w:t xml:space="preserve"> ja hanke tingimustele</w:t>
      </w:r>
      <w:r>
        <w:rPr>
          <w:rFonts w:ascii="Times New Roman" w:eastAsia="Times New Roman" w:hAnsi="Times New Roman" w:cs="Times New Roman"/>
          <w:bCs/>
          <w:sz w:val="24"/>
          <w:szCs w:val="24"/>
          <w:lang w:eastAsia="ar-SA"/>
        </w:rPr>
        <w:t>;</w:t>
      </w:r>
    </w:p>
    <w:p w14:paraId="57BC27DB" w14:textId="2DFFE732" w:rsidR="0000563F" w:rsidRDefault="00B770FC" w:rsidP="00B770FC">
      <w:pPr>
        <w:numPr>
          <w:ilvl w:val="2"/>
          <w:numId w:val="3"/>
        </w:numPr>
        <w:tabs>
          <w:tab w:val="left" w:pos="567"/>
          <w:tab w:val="left" w:pos="851"/>
        </w:tabs>
        <w:suppressAutoHyphens/>
        <w:spacing w:after="0" w:line="240" w:lineRule="auto"/>
        <w:ind w:left="567" w:hanging="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76BD5" w:rsidRPr="00F71B03">
        <w:rPr>
          <w:rFonts w:ascii="Times New Roman" w:eastAsia="Times New Roman" w:hAnsi="Times New Roman" w:cs="Times New Roman"/>
          <w:sz w:val="24"/>
          <w:szCs w:val="24"/>
        </w:rPr>
        <w:t>agama Teenuse osutamisel vajaliku kvalifikatsiooniga tööjõu</w:t>
      </w:r>
      <w:r>
        <w:rPr>
          <w:rFonts w:ascii="Times New Roman" w:eastAsia="Times New Roman" w:hAnsi="Times New Roman" w:cs="Times New Roman"/>
          <w:sz w:val="24"/>
          <w:szCs w:val="24"/>
        </w:rPr>
        <w:t xml:space="preserve"> kasutamise. Tagama, et eritööde teostamisel osutavad omanikujärelevalve teenust isikud, kes omavad selleks kehtivaid tegevuslube/registreeringuid ja/või kutsetunnistusi;</w:t>
      </w:r>
    </w:p>
    <w:p w14:paraId="6851E1EF" w14:textId="4F88D562" w:rsidR="0000563F" w:rsidRPr="0000563F" w:rsidRDefault="00B770FC" w:rsidP="00E24A78">
      <w:pPr>
        <w:numPr>
          <w:ilvl w:val="2"/>
          <w:numId w:val="3"/>
        </w:numPr>
        <w:tabs>
          <w:tab w:val="left" w:pos="567"/>
          <w:tab w:val="left" w:pos="851"/>
        </w:tabs>
        <w:suppressAutoHyphens/>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v</w:t>
      </w:r>
      <w:r w:rsidR="0000563F" w:rsidRPr="0000563F">
        <w:rPr>
          <w:rFonts w:ascii="Times New Roman" w:hAnsi="Times New Roman" w:cs="Times New Roman"/>
          <w:sz w:val="24"/>
          <w:szCs w:val="24"/>
        </w:rPr>
        <w:t>astutama selle eest, et Teenust osutatak</w:t>
      </w:r>
      <w:r w:rsidR="0000563F">
        <w:rPr>
          <w:rFonts w:ascii="Times New Roman" w:hAnsi="Times New Roman" w:cs="Times New Roman"/>
          <w:sz w:val="24"/>
          <w:szCs w:val="24"/>
        </w:rPr>
        <w:t>se korrektselt ja kvaliteetsel</w:t>
      </w:r>
      <w:r>
        <w:rPr>
          <w:rFonts w:ascii="Times New Roman" w:hAnsi="Times New Roman" w:cs="Times New Roman"/>
          <w:sz w:val="24"/>
          <w:szCs w:val="24"/>
        </w:rPr>
        <w:t>t;</w:t>
      </w:r>
    </w:p>
    <w:p w14:paraId="285584D0" w14:textId="7007817C" w:rsidR="00F71B03" w:rsidRDefault="00B770FC" w:rsidP="00E24A78">
      <w:pPr>
        <w:numPr>
          <w:ilvl w:val="2"/>
          <w:numId w:val="3"/>
        </w:numPr>
        <w:tabs>
          <w:tab w:val="left" w:pos="567"/>
          <w:tab w:val="left" w:pos="851"/>
        </w:tabs>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A76BD5" w:rsidRPr="00F71B03">
        <w:rPr>
          <w:rFonts w:ascii="Times New Roman" w:eastAsia="Times New Roman" w:hAnsi="Times New Roman" w:cs="Times New Roman"/>
          <w:sz w:val="24"/>
          <w:szCs w:val="24"/>
        </w:rPr>
        <w:t xml:space="preserve">nformeerima viivitamatult </w:t>
      </w:r>
      <w:r w:rsidR="005A17D5" w:rsidRPr="00F71B03">
        <w:rPr>
          <w:rFonts w:ascii="Times New Roman" w:eastAsia="Times New Roman" w:hAnsi="Times New Roman" w:cs="Times New Roman"/>
          <w:sz w:val="24"/>
          <w:szCs w:val="24"/>
        </w:rPr>
        <w:t>Käsundiandja</w:t>
      </w:r>
      <w:r w:rsidR="00A76BD5" w:rsidRPr="00F71B03">
        <w:rPr>
          <w:rFonts w:ascii="Times New Roman" w:eastAsia="Times New Roman" w:hAnsi="Times New Roman" w:cs="Times New Roman"/>
          <w:sz w:val="24"/>
          <w:szCs w:val="24"/>
        </w:rPr>
        <w:t>t Teenuse osutamise käigus tekkinud probleemidest;</w:t>
      </w:r>
    </w:p>
    <w:p w14:paraId="73D4E41E" w14:textId="5607451F" w:rsidR="00F71B03" w:rsidRDefault="00B770FC" w:rsidP="00E24A78">
      <w:pPr>
        <w:numPr>
          <w:ilvl w:val="2"/>
          <w:numId w:val="3"/>
        </w:numPr>
        <w:tabs>
          <w:tab w:val="left" w:pos="567"/>
          <w:tab w:val="left" w:pos="851"/>
        </w:tabs>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A76BD5" w:rsidRPr="00F71B03">
        <w:rPr>
          <w:rFonts w:ascii="Times New Roman" w:eastAsia="Times New Roman" w:hAnsi="Times New Roman" w:cs="Times New Roman"/>
          <w:sz w:val="24"/>
          <w:szCs w:val="24"/>
        </w:rPr>
        <w:t>ahendama T</w:t>
      </w:r>
      <w:r>
        <w:rPr>
          <w:rFonts w:ascii="Times New Roman" w:eastAsia="Times New Roman" w:hAnsi="Times New Roman" w:cs="Times New Roman"/>
          <w:sz w:val="24"/>
          <w:szCs w:val="24"/>
        </w:rPr>
        <w:t>öövõtulepinguga seotud vaidlusi,</w:t>
      </w:r>
    </w:p>
    <w:p w14:paraId="49405AD1" w14:textId="6DAFA9D5" w:rsidR="00F71B03" w:rsidRDefault="00B770FC" w:rsidP="00E24A78">
      <w:pPr>
        <w:numPr>
          <w:ilvl w:val="2"/>
          <w:numId w:val="3"/>
        </w:numPr>
        <w:tabs>
          <w:tab w:val="left" w:pos="567"/>
        </w:tabs>
        <w:suppressAutoHyphens/>
        <w:spacing w:after="0" w:line="240" w:lineRule="auto"/>
        <w:ind w:left="567" w:hanging="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A76BD5" w:rsidRPr="00F71B03">
        <w:rPr>
          <w:rFonts w:ascii="Times New Roman" w:eastAsia="Times New Roman" w:hAnsi="Times New Roman" w:cs="Times New Roman"/>
          <w:sz w:val="24"/>
          <w:szCs w:val="24"/>
        </w:rPr>
        <w:t>sutama teenust erapooletult, olema sõltumatu projekteerijast, Töövõtjast, materjalide ja konstruktsioonide hankijatest ning valmistajatest;</w:t>
      </w:r>
    </w:p>
    <w:p w14:paraId="44E8F0F2" w14:textId="0F70EA56" w:rsidR="00F71B03" w:rsidRDefault="00B770FC" w:rsidP="00E24A78">
      <w:pPr>
        <w:numPr>
          <w:ilvl w:val="2"/>
          <w:numId w:val="3"/>
        </w:numPr>
        <w:tabs>
          <w:tab w:val="left" w:pos="567"/>
        </w:tabs>
        <w:suppressAutoHyphens/>
        <w:spacing w:after="0" w:line="240" w:lineRule="auto"/>
        <w:ind w:left="567" w:hanging="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w:t>
      </w:r>
      <w:r w:rsidR="00A76BD5" w:rsidRPr="00F71B03">
        <w:rPr>
          <w:rFonts w:ascii="Times New Roman" w:eastAsia="Times New Roman" w:hAnsi="Times New Roman" w:cs="Times New Roman"/>
          <w:sz w:val="24"/>
          <w:szCs w:val="24"/>
        </w:rPr>
        <w:t xml:space="preserve">nformeerima viivitamatult </w:t>
      </w:r>
      <w:r w:rsidR="005A17D5" w:rsidRPr="00F71B03">
        <w:rPr>
          <w:rFonts w:ascii="Times New Roman" w:eastAsia="Times New Roman" w:hAnsi="Times New Roman" w:cs="Times New Roman"/>
          <w:sz w:val="24"/>
          <w:szCs w:val="24"/>
        </w:rPr>
        <w:t>Käsundiandja</w:t>
      </w:r>
      <w:r w:rsidR="00A76BD5" w:rsidRPr="00F71B03">
        <w:rPr>
          <w:rFonts w:ascii="Times New Roman" w:eastAsia="Times New Roman" w:hAnsi="Times New Roman" w:cs="Times New Roman"/>
          <w:sz w:val="24"/>
          <w:szCs w:val="24"/>
        </w:rPr>
        <w:t xml:space="preserve">t asjaoludest, mille tõttu </w:t>
      </w:r>
      <w:r w:rsidR="00A35A31">
        <w:rPr>
          <w:rFonts w:ascii="Times New Roman" w:eastAsia="Times New Roman" w:hAnsi="Times New Roman" w:cs="Times New Roman"/>
          <w:sz w:val="24"/>
          <w:szCs w:val="24"/>
        </w:rPr>
        <w:t>Käsundisaaja</w:t>
      </w:r>
      <w:r w:rsidR="00A76BD5" w:rsidRPr="00F71B03">
        <w:rPr>
          <w:rFonts w:ascii="Times New Roman" w:eastAsia="Times New Roman" w:hAnsi="Times New Roman" w:cs="Times New Roman"/>
          <w:sz w:val="24"/>
          <w:szCs w:val="24"/>
        </w:rPr>
        <w:t xml:space="preserve"> ei saa olla oma tegevuses objektiivne;</w:t>
      </w:r>
    </w:p>
    <w:p w14:paraId="377058C5" w14:textId="11ACAAFA" w:rsidR="00F71B03" w:rsidRDefault="003B5C79" w:rsidP="00E24A78">
      <w:pPr>
        <w:numPr>
          <w:ilvl w:val="2"/>
          <w:numId w:val="3"/>
        </w:numPr>
        <w:tabs>
          <w:tab w:val="left" w:pos="567"/>
        </w:tabs>
        <w:suppressAutoHyphens/>
        <w:spacing w:after="0" w:line="240" w:lineRule="auto"/>
        <w:ind w:left="567" w:hanging="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76BD5" w:rsidRPr="00F71B03">
        <w:rPr>
          <w:rFonts w:ascii="Times New Roman" w:eastAsia="Times New Roman" w:hAnsi="Times New Roman" w:cs="Times New Roman"/>
          <w:sz w:val="24"/>
          <w:szCs w:val="24"/>
        </w:rPr>
        <w:t xml:space="preserve">äitma vastavaid seadusi ja muid õigusakte ning </w:t>
      </w:r>
      <w:r w:rsidR="00A76BD5" w:rsidRPr="00F71B03">
        <w:rPr>
          <w:rFonts w:ascii="Times New Roman" w:eastAsia="Times New Roman" w:hAnsi="Times New Roman" w:cs="Times New Roman"/>
          <w:iCs/>
          <w:sz w:val="24"/>
          <w:szCs w:val="24"/>
        </w:rPr>
        <w:t xml:space="preserve">Lepingut ja </w:t>
      </w:r>
      <w:r w:rsidR="00A76BD5" w:rsidRPr="00F71B03">
        <w:rPr>
          <w:rFonts w:ascii="Times New Roman" w:eastAsia="Times New Roman" w:hAnsi="Times New Roman" w:cs="Times New Roman"/>
          <w:sz w:val="24"/>
          <w:szCs w:val="24"/>
        </w:rPr>
        <w:t>järgima Teenuse osutamisel</w:t>
      </w:r>
      <w:r w:rsidR="00A76BD5" w:rsidRPr="00F71B03">
        <w:rPr>
          <w:rFonts w:ascii="Times New Roman" w:eastAsia="Times New Roman" w:hAnsi="Times New Roman" w:cs="Times New Roman"/>
          <w:i/>
          <w:sz w:val="24"/>
          <w:szCs w:val="24"/>
        </w:rPr>
        <w:t xml:space="preserve"> </w:t>
      </w:r>
      <w:r w:rsidR="00A76BD5" w:rsidRPr="00F71B03">
        <w:rPr>
          <w:rFonts w:ascii="Times New Roman" w:eastAsia="Times New Roman" w:hAnsi="Times New Roman" w:cs="Times New Roman"/>
          <w:sz w:val="24"/>
          <w:szCs w:val="24"/>
        </w:rPr>
        <w:t>väljakujunenud head tava;</w:t>
      </w:r>
    </w:p>
    <w:p w14:paraId="6C0A43C6" w14:textId="47299052" w:rsidR="00F71B03" w:rsidRDefault="003B5C79" w:rsidP="00E24A78">
      <w:pPr>
        <w:numPr>
          <w:ilvl w:val="2"/>
          <w:numId w:val="3"/>
        </w:numPr>
        <w:tabs>
          <w:tab w:val="left" w:pos="567"/>
        </w:tabs>
        <w:suppressAutoHyphens/>
        <w:spacing w:after="0" w:line="240" w:lineRule="auto"/>
        <w:ind w:left="567" w:hanging="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A76BD5" w:rsidRPr="00AB5C26">
        <w:rPr>
          <w:rFonts w:ascii="Times New Roman" w:eastAsia="Times New Roman" w:hAnsi="Times New Roman" w:cs="Times New Roman"/>
          <w:sz w:val="24"/>
          <w:szCs w:val="24"/>
        </w:rPr>
        <w:t xml:space="preserve">ooskõlastama vastutavate isikute asendamise </w:t>
      </w:r>
      <w:r w:rsidR="005A17D5" w:rsidRPr="00AB5C26">
        <w:rPr>
          <w:rFonts w:ascii="Times New Roman" w:eastAsia="Times New Roman" w:hAnsi="Times New Roman" w:cs="Times New Roman"/>
          <w:sz w:val="24"/>
          <w:szCs w:val="24"/>
        </w:rPr>
        <w:t>Käsundiandja</w:t>
      </w:r>
      <w:r w:rsidR="00A76BD5" w:rsidRPr="00AB5C26">
        <w:rPr>
          <w:rFonts w:ascii="Times New Roman" w:eastAsia="Times New Roman" w:hAnsi="Times New Roman" w:cs="Times New Roman"/>
          <w:sz w:val="24"/>
          <w:szCs w:val="24"/>
        </w:rPr>
        <w:t>ga. Asendava vastutava isiku kvalifikatsioon peab olema</w:t>
      </w:r>
      <w:r w:rsidR="00004289">
        <w:rPr>
          <w:rFonts w:ascii="Times New Roman" w:eastAsia="Times New Roman" w:hAnsi="Times New Roman" w:cs="Times New Roman"/>
          <w:sz w:val="24"/>
          <w:szCs w:val="24"/>
        </w:rPr>
        <w:t xml:space="preserve"> vähemalt samaväärne hankemenetlusel</w:t>
      </w:r>
      <w:r w:rsidR="00A76BD5" w:rsidRPr="00AB5C26">
        <w:rPr>
          <w:rFonts w:ascii="Times New Roman" w:eastAsia="Times New Roman" w:hAnsi="Times New Roman" w:cs="Times New Roman"/>
          <w:sz w:val="24"/>
          <w:szCs w:val="24"/>
        </w:rPr>
        <w:t xml:space="preserve"> sätestatud isiku  kvalifikatsiooniga;</w:t>
      </w:r>
    </w:p>
    <w:p w14:paraId="4FE1D031" w14:textId="27ECD491" w:rsidR="00CE3354" w:rsidRDefault="00CE3354" w:rsidP="0001674C">
      <w:pPr>
        <w:pStyle w:val="Loendilik"/>
        <w:numPr>
          <w:ilvl w:val="2"/>
          <w:numId w:val="3"/>
        </w:numPr>
        <w:tabs>
          <w:tab w:val="left" w:pos="567"/>
        </w:tabs>
        <w:suppressAutoHyphens/>
        <w:spacing w:after="0" w:line="240" w:lineRule="auto"/>
        <w:ind w:left="567" w:hanging="567"/>
        <w:jc w:val="both"/>
        <w:rPr>
          <w:rFonts w:ascii="Times New Roman" w:eastAsia="Times New Roman" w:hAnsi="Times New Roman" w:cs="Times New Roman"/>
          <w:sz w:val="24"/>
          <w:szCs w:val="24"/>
        </w:rPr>
      </w:pPr>
      <w:r w:rsidRPr="00CE3354">
        <w:rPr>
          <w:rFonts w:ascii="Times New Roman" w:eastAsia="Times New Roman" w:hAnsi="Times New Roman" w:cs="Times New Roman"/>
          <w:sz w:val="24"/>
          <w:szCs w:val="24"/>
        </w:rPr>
        <w:t xml:space="preserve">osutama teenust vastavalt </w:t>
      </w:r>
      <w:r w:rsidR="00004289">
        <w:rPr>
          <w:rFonts w:ascii="Times New Roman" w:eastAsia="Times New Roman" w:hAnsi="Times New Roman" w:cs="Times New Roman"/>
          <w:sz w:val="24"/>
          <w:szCs w:val="24"/>
        </w:rPr>
        <w:t>kehtivale ehitusseadustikule ja m</w:t>
      </w:r>
      <w:r w:rsidRPr="00CE3354">
        <w:rPr>
          <w:rFonts w:ascii="Times New Roman" w:eastAsia="Times New Roman" w:hAnsi="Times New Roman" w:cs="Times New Roman"/>
          <w:sz w:val="24"/>
          <w:szCs w:val="24"/>
        </w:rPr>
        <w:t>ajandus- ja taristuministri 2. juuli 2015. a määrusele nr 80 „Omanikujärelevalve tegemise kord“;</w:t>
      </w:r>
    </w:p>
    <w:p w14:paraId="60D6E456" w14:textId="537E8FF7" w:rsidR="00F71B03" w:rsidRDefault="003B5C79" w:rsidP="0001674C">
      <w:pPr>
        <w:pStyle w:val="Loendilik"/>
        <w:numPr>
          <w:ilvl w:val="2"/>
          <w:numId w:val="3"/>
        </w:numPr>
        <w:tabs>
          <w:tab w:val="left" w:pos="567"/>
        </w:tabs>
        <w:suppressAutoHyphens/>
        <w:spacing w:after="0" w:line="240" w:lineRule="auto"/>
        <w:ind w:left="567" w:hanging="567"/>
        <w:jc w:val="both"/>
        <w:rPr>
          <w:rFonts w:ascii="Times New Roman" w:eastAsia="Times New Roman" w:hAnsi="Times New Roman" w:cs="Times New Roman"/>
          <w:sz w:val="24"/>
          <w:szCs w:val="24"/>
        </w:rPr>
      </w:pPr>
      <w:r w:rsidRPr="00CE3354">
        <w:rPr>
          <w:rFonts w:ascii="Times New Roman" w:eastAsia="Times New Roman" w:hAnsi="Times New Roman" w:cs="Times New Roman"/>
          <w:sz w:val="24"/>
          <w:szCs w:val="24"/>
        </w:rPr>
        <w:t>t</w:t>
      </w:r>
      <w:r w:rsidR="00A76BD5" w:rsidRPr="00CE3354">
        <w:rPr>
          <w:rFonts w:ascii="Times New Roman" w:eastAsia="Times New Roman" w:hAnsi="Times New Roman" w:cs="Times New Roman"/>
          <w:sz w:val="24"/>
          <w:szCs w:val="24"/>
        </w:rPr>
        <w:t xml:space="preserve">eavitama viivitamatult </w:t>
      </w:r>
      <w:r w:rsidR="005A17D5" w:rsidRPr="00CE3354">
        <w:rPr>
          <w:rFonts w:ascii="Times New Roman" w:eastAsia="Times New Roman" w:hAnsi="Times New Roman" w:cs="Times New Roman"/>
          <w:sz w:val="24"/>
          <w:szCs w:val="24"/>
        </w:rPr>
        <w:t>Käsundiandja</w:t>
      </w:r>
      <w:r w:rsidR="00A76BD5" w:rsidRPr="00CE3354">
        <w:rPr>
          <w:rFonts w:ascii="Times New Roman" w:eastAsia="Times New Roman" w:hAnsi="Times New Roman" w:cs="Times New Roman"/>
          <w:sz w:val="24"/>
          <w:szCs w:val="24"/>
        </w:rPr>
        <w:t>t võimalikest olukordadest, mis mõjutavad Teenuse osutamist;</w:t>
      </w:r>
    </w:p>
    <w:p w14:paraId="2A2A7142" w14:textId="0A0C8919" w:rsidR="00CE3354" w:rsidRPr="00CE3354" w:rsidRDefault="00CE3354" w:rsidP="00CE3354">
      <w:pPr>
        <w:pStyle w:val="Loendilik"/>
        <w:numPr>
          <w:ilvl w:val="2"/>
          <w:numId w:val="3"/>
        </w:numPr>
        <w:tabs>
          <w:tab w:val="left" w:pos="567"/>
        </w:tabs>
        <w:suppressAutoHyphens/>
        <w:spacing w:after="0" w:line="240" w:lineRule="auto"/>
        <w:jc w:val="both"/>
        <w:rPr>
          <w:rFonts w:ascii="Times New Roman" w:eastAsia="Times New Roman" w:hAnsi="Times New Roman" w:cs="Times New Roman"/>
          <w:sz w:val="24"/>
          <w:szCs w:val="24"/>
        </w:rPr>
      </w:pPr>
      <w:r w:rsidRPr="00CE3354">
        <w:rPr>
          <w:rFonts w:ascii="Times New Roman" w:eastAsia="Times New Roman" w:hAnsi="Times New Roman" w:cs="Times New Roman"/>
          <w:sz w:val="24"/>
          <w:szCs w:val="24"/>
        </w:rPr>
        <w:t xml:space="preserve">osa võtma ehitustööde teostaja poolt korraldatavast kaetud tööde ülevaatusest; </w:t>
      </w:r>
    </w:p>
    <w:p w14:paraId="3947C02D" w14:textId="1DF4468C" w:rsidR="00CE3354" w:rsidRPr="00CE3354" w:rsidRDefault="00CE3354" w:rsidP="00CE3354">
      <w:pPr>
        <w:pStyle w:val="Loendilik"/>
        <w:numPr>
          <w:ilvl w:val="2"/>
          <w:numId w:val="3"/>
        </w:numPr>
        <w:tabs>
          <w:tab w:val="left" w:pos="567"/>
        </w:tabs>
        <w:suppressAutoHyphens/>
        <w:spacing w:after="0" w:line="240" w:lineRule="auto"/>
        <w:jc w:val="both"/>
        <w:rPr>
          <w:rFonts w:ascii="Times New Roman" w:eastAsia="Times New Roman" w:hAnsi="Times New Roman" w:cs="Times New Roman"/>
          <w:sz w:val="24"/>
          <w:szCs w:val="24"/>
        </w:rPr>
      </w:pPr>
      <w:r w:rsidRPr="00CE3354">
        <w:rPr>
          <w:rFonts w:ascii="Times New Roman" w:eastAsia="Times New Roman" w:hAnsi="Times New Roman" w:cs="Times New Roman"/>
          <w:sz w:val="24"/>
          <w:szCs w:val="24"/>
        </w:rPr>
        <w:t xml:space="preserve">osalema ehitustööde vastuvõtukomisjoni töös; </w:t>
      </w:r>
    </w:p>
    <w:p w14:paraId="10A457F7" w14:textId="5CF7C66C" w:rsidR="00CE3354" w:rsidRPr="00CE3354" w:rsidRDefault="00CE3354" w:rsidP="00CE3354">
      <w:pPr>
        <w:pStyle w:val="Loendilik"/>
        <w:numPr>
          <w:ilvl w:val="2"/>
          <w:numId w:val="3"/>
        </w:numPr>
        <w:tabs>
          <w:tab w:val="left" w:pos="567"/>
        </w:tabs>
        <w:suppressAutoHyphens/>
        <w:spacing w:after="0" w:line="240" w:lineRule="auto"/>
        <w:jc w:val="both"/>
        <w:rPr>
          <w:rFonts w:ascii="Times New Roman" w:eastAsia="Times New Roman" w:hAnsi="Times New Roman" w:cs="Times New Roman"/>
          <w:sz w:val="24"/>
          <w:szCs w:val="24"/>
        </w:rPr>
      </w:pPr>
      <w:r w:rsidRPr="00CE3354">
        <w:rPr>
          <w:rFonts w:ascii="Times New Roman" w:eastAsia="Times New Roman" w:hAnsi="Times New Roman" w:cs="Times New Roman"/>
          <w:sz w:val="24"/>
          <w:szCs w:val="24"/>
        </w:rPr>
        <w:t>kontrollima kolme (3) päeva jooksul vastavate dokumentide esitamise päevast arvates ehitustööde teostaja poolt koostatud valminud ehitustööde aktides teostatud tööde mahtude ja hindade vastavust tegelikult teostatud tööde mahtudele ja kinnitama oma vastutava töötaja</w:t>
      </w:r>
      <w:r w:rsidR="00004289">
        <w:rPr>
          <w:rFonts w:ascii="Times New Roman" w:eastAsia="Times New Roman" w:hAnsi="Times New Roman" w:cs="Times New Roman"/>
          <w:sz w:val="24"/>
          <w:szCs w:val="24"/>
        </w:rPr>
        <w:t xml:space="preserve"> allkirjaga kontrolli teostamist</w:t>
      </w:r>
      <w:r w:rsidRPr="00CE3354">
        <w:rPr>
          <w:rFonts w:ascii="Times New Roman" w:eastAsia="Times New Roman" w:hAnsi="Times New Roman" w:cs="Times New Roman"/>
          <w:sz w:val="24"/>
          <w:szCs w:val="24"/>
        </w:rPr>
        <w:t xml:space="preserve">; </w:t>
      </w:r>
    </w:p>
    <w:p w14:paraId="0BCF5B80" w14:textId="460D6B3B" w:rsidR="00CE3354" w:rsidRPr="00CE3354" w:rsidRDefault="00CE3354" w:rsidP="00CE3354">
      <w:pPr>
        <w:pStyle w:val="Loendilik"/>
        <w:numPr>
          <w:ilvl w:val="2"/>
          <w:numId w:val="3"/>
        </w:numPr>
        <w:tabs>
          <w:tab w:val="left" w:pos="567"/>
        </w:tabs>
        <w:suppressAutoHyphens/>
        <w:spacing w:after="0" w:line="240" w:lineRule="auto"/>
        <w:jc w:val="both"/>
        <w:rPr>
          <w:rFonts w:ascii="Times New Roman" w:eastAsia="Times New Roman" w:hAnsi="Times New Roman" w:cs="Times New Roman"/>
          <w:sz w:val="24"/>
          <w:szCs w:val="24"/>
        </w:rPr>
      </w:pPr>
      <w:r w:rsidRPr="00CE3354">
        <w:rPr>
          <w:rFonts w:ascii="Times New Roman" w:eastAsia="Times New Roman" w:hAnsi="Times New Roman" w:cs="Times New Roman"/>
          <w:sz w:val="24"/>
          <w:szCs w:val="24"/>
        </w:rPr>
        <w:t>käsitle</w:t>
      </w:r>
      <w:r>
        <w:rPr>
          <w:rFonts w:ascii="Times New Roman" w:eastAsia="Times New Roman" w:hAnsi="Times New Roman" w:cs="Times New Roman"/>
          <w:sz w:val="24"/>
          <w:szCs w:val="24"/>
        </w:rPr>
        <w:t>m</w:t>
      </w:r>
      <w:r w:rsidRPr="00CE3354">
        <w:rPr>
          <w:rFonts w:ascii="Times New Roman" w:eastAsia="Times New Roman" w:hAnsi="Times New Roman" w:cs="Times New Roman"/>
          <w:sz w:val="24"/>
          <w:szCs w:val="24"/>
        </w:rPr>
        <w:t>a lisa- ja muu</w:t>
      </w:r>
      <w:r w:rsidR="00004289">
        <w:rPr>
          <w:rFonts w:ascii="Times New Roman" w:eastAsia="Times New Roman" w:hAnsi="Times New Roman" w:cs="Times New Roman"/>
          <w:sz w:val="24"/>
          <w:szCs w:val="24"/>
        </w:rPr>
        <w:t>datustööde pakkumusi, kontrollim</w:t>
      </w:r>
      <w:r w:rsidRPr="00CE3354">
        <w:rPr>
          <w:rFonts w:ascii="Times New Roman" w:eastAsia="Times New Roman" w:hAnsi="Times New Roman" w:cs="Times New Roman"/>
          <w:sz w:val="24"/>
          <w:szCs w:val="24"/>
        </w:rPr>
        <w:t>a nende mahtude j</w:t>
      </w:r>
      <w:r w:rsidR="00004289">
        <w:rPr>
          <w:rFonts w:ascii="Times New Roman" w:eastAsia="Times New Roman" w:hAnsi="Times New Roman" w:cs="Times New Roman"/>
          <w:sz w:val="24"/>
          <w:szCs w:val="24"/>
        </w:rPr>
        <w:t>a maksumuste õigsust ning esitam</w:t>
      </w:r>
      <w:r w:rsidRPr="00CE3354">
        <w:rPr>
          <w:rFonts w:ascii="Times New Roman" w:eastAsia="Times New Roman" w:hAnsi="Times New Roman" w:cs="Times New Roman"/>
          <w:sz w:val="24"/>
          <w:szCs w:val="24"/>
        </w:rPr>
        <w:t xml:space="preserve">a need Tellijale kinnitamiseks; </w:t>
      </w:r>
    </w:p>
    <w:p w14:paraId="3965DEE2" w14:textId="6D05D6E3" w:rsidR="00CE3354" w:rsidRPr="00CE3354" w:rsidRDefault="001A047A" w:rsidP="00CE3354">
      <w:pPr>
        <w:pStyle w:val="Loendilik"/>
        <w:numPr>
          <w:ilvl w:val="2"/>
          <w:numId w:val="3"/>
        </w:num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korraldama kõikide objektide ehitusnõupidamisi vastavalt vajadusele, kuid mitte harvemini kui kord kahe nädala jooksul ning </w:t>
      </w:r>
      <w:r w:rsidR="00CE3354" w:rsidRPr="00CE3354">
        <w:rPr>
          <w:rFonts w:ascii="Times New Roman" w:eastAsia="Times New Roman" w:hAnsi="Times New Roman" w:cs="Times New Roman"/>
          <w:sz w:val="24"/>
          <w:szCs w:val="24"/>
        </w:rPr>
        <w:t xml:space="preserve">protokollima </w:t>
      </w:r>
      <w:r>
        <w:rPr>
          <w:rFonts w:ascii="Times New Roman" w:eastAsia="Times New Roman" w:hAnsi="Times New Roman" w:cs="Times New Roman"/>
          <w:sz w:val="24"/>
          <w:szCs w:val="24"/>
        </w:rPr>
        <w:t>neid</w:t>
      </w:r>
      <w:r w:rsidR="00CE3354" w:rsidRPr="00CE3354">
        <w:rPr>
          <w:rFonts w:ascii="Times New Roman" w:eastAsia="Times New Roman" w:hAnsi="Times New Roman" w:cs="Times New Roman"/>
          <w:sz w:val="24"/>
          <w:szCs w:val="24"/>
        </w:rPr>
        <w:t>.</w:t>
      </w:r>
    </w:p>
    <w:p w14:paraId="36651F4B" w14:textId="77777777" w:rsidR="00A76BD5" w:rsidRPr="00AB5C26" w:rsidRDefault="00A76BD5" w:rsidP="00E24A78">
      <w:pPr>
        <w:tabs>
          <w:tab w:val="left" w:pos="567"/>
        </w:tabs>
        <w:spacing w:after="0" w:line="240" w:lineRule="auto"/>
        <w:ind w:left="2160" w:hanging="600"/>
        <w:jc w:val="both"/>
        <w:rPr>
          <w:rFonts w:ascii="Times New Roman" w:eastAsia="Times New Roman" w:hAnsi="Times New Roman" w:cs="Times New Roman"/>
          <w:sz w:val="24"/>
          <w:szCs w:val="24"/>
        </w:rPr>
      </w:pPr>
      <w:bookmarkStart w:id="4" w:name="OLE_LINK2"/>
      <w:r w:rsidRPr="00AB5C26">
        <w:rPr>
          <w:rFonts w:ascii="Times New Roman" w:eastAsia="Times New Roman" w:hAnsi="Times New Roman" w:cs="Times New Roman"/>
          <w:sz w:val="24"/>
          <w:szCs w:val="24"/>
        </w:rPr>
        <w:tab/>
      </w:r>
    </w:p>
    <w:bookmarkEnd w:id="4"/>
    <w:p w14:paraId="6173413D" w14:textId="02873821" w:rsidR="00C80E0D" w:rsidRPr="00AB5C26" w:rsidRDefault="00A76BD5" w:rsidP="00E24A78">
      <w:pPr>
        <w:numPr>
          <w:ilvl w:val="0"/>
          <w:numId w:val="3"/>
        </w:numPr>
        <w:tabs>
          <w:tab w:val="left" w:pos="567"/>
          <w:tab w:val="left" w:pos="851"/>
        </w:tabs>
        <w:suppressAutoHyphens/>
        <w:spacing w:after="0" w:line="240" w:lineRule="auto"/>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b/>
          <w:sz w:val="24"/>
          <w:szCs w:val="24"/>
          <w:lang w:eastAsia="ar-SA"/>
        </w:rPr>
        <w:t>Poolte vastutus</w:t>
      </w:r>
    </w:p>
    <w:p w14:paraId="2E98F06E" w14:textId="03339165" w:rsidR="00C80E0D" w:rsidRPr="00AB5C26" w:rsidRDefault="00A35A31" w:rsidP="00E24A78">
      <w:pPr>
        <w:numPr>
          <w:ilvl w:val="1"/>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rPr>
        <w:t>Käsundisaaja</w:t>
      </w:r>
      <w:r w:rsidR="00A76BD5" w:rsidRPr="00AB5C26">
        <w:rPr>
          <w:rFonts w:ascii="Times New Roman" w:eastAsia="Times New Roman" w:hAnsi="Times New Roman" w:cs="Times New Roman"/>
          <w:sz w:val="24"/>
          <w:szCs w:val="24"/>
        </w:rPr>
        <w:t xml:space="preserve"> on kohustatud hüvitama Lepingu mittetäitmise või mittekohase täitmisega </w:t>
      </w:r>
      <w:r w:rsidR="005A17D5" w:rsidRPr="00AB5C26">
        <w:rPr>
          <w:rFonts w:ascii="Times New Roman" w:eastAsia="Times New Roman" w:hAnsi="Times New Roman" w:cs="Times New Roman"/>
          <w:sz w:val="24"/>
          <w:szCs w:val="24"/>
        </w:rPr>
        <w:t>Käsundiandja</w:t>
      </w:r>
      <w:r w:rsidR="00A76BD5" w:rsidRPr="00AB5C26">
        <w:rPr>
          <w:rFonts w:ascii="Times New Roman" w:eastAsia="Times New Roman" w:hAnsi="Times New Roman" w:cs="Times New Roman"/>
          <w:sz w:val="24"/>
          <w:szCs w:val="24"/>
        </w:rPr>
        <w:t xml:space="preserve">le tekitatud kahju ja </w:t>
      </w:r>
      <w:r w:rsidR="005A17D5" w:rsidRPr="00AB5C26">
        <w:rPr>
          <w:rFonts w:ascii="Times New Roman" w:eastAsia="Times New Roman" w:hAnsi="Times New Roman" w:cs="Times New Roman"/>
          <w:sz w:val="24"/>
          <w:szCs w:val="24"/>
        </w:rPr>
        <w:t>Käsundiandja</w:t>
      </w:r>
      <w:r w:rsidR="00A76BD5" w:rsidRPr="00AB5C26">
        <w:rPr>
          <w:rFonts w:ascii="Times New Roman" w:eastAsia="Times New Roman" w:hAnsi="Times New Roman" w:cs="Times New Roman"/>
          <w:sz w:val="24"/>
          <w:szCs w:val="24"/>
        </w:rPr>
        <w:t xml:space="preserve"> poolt seoses </w:t>
      </w:r>
      <w:r>
        <w:rPr>
          <w:rFonts w:ascii="Times New Roman" w:eastAsia="Times New Roman" w:hAnsi="Times New Roman" w:cs="Times New Roman"/>
          <w:sz w:val="24"/>
          <w:szCs w:val="24"/>
        </w:rPr>
        <w:t>Käsundisaaja</w:t>
      </w:r>
      <w:r w:rsidR="00A76BD5" w:rsidRPr="00AB5C26">
        <w:rPr>
          <w:rFonts w:ascii="Times New Roman" w:eastAsia="Times New Roman" w:hAnsi="Times New Roman" w:cs="Times New Roman"/>
          <w:sz w:val="24"/>
          <w:szCs w:val="24"/>
        </w:rPr>
        <w:t xml:space="preserve"> poolse Lepingu rikkumisega tehtud kulutused.</w:t>
      </w:r>
    </w:p>
    <w:p w14:paraId="22414423" w14:textId="15657802" w:rsidR="003965B0" w:rsidRPr="00D43258" w:rsidRDefault="00A35A31" w:rsidP="00E24A78">
      <w:pPr>
        <w:numPr>
          <w:ilvl w:val="1"/>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rPr>
        <w:t>Käsundisa</w:t>
      </w:r>
      <w:r w:rsidR="0060679F">
        <w:rPr>
          <w:rFonts w:ascii="Times New Roman" w:eastAsia="Times New Roman" w:hAnsi="Times New Roman" w:cs="Times New Roman"/>
          <w:sz w:val="24"/>
          <w:szCs w:val="24"/>
        </w:rPr>
        <w:t>a</w:t>
      </w:r>
      <w:r>
        <w:rPr>
          <w:rFonts w:ascii="Times New Roman" w:eastAsia="Times New Roman" w:hAnsi="Times New Roman" w:cs="Times New Roman"/>
          <w:sz w:val="24"/>
          <w:szCs w:val="24"/>
        </w:rPr>
        <w:t>jal</w:t>
      </w:r>
      <w:r w:rsidR="001F08C8" w:rsidRPr="00AB5C26">
        <w:rPr>
          <w:rFonts w:ascii="Times New Roman" w:eastAsia="Times New Roman" w:hAnsi="Times New Roman" w:cs="Times New Roman"/>
          <w:sz w:val="24"/>
          <w:szCs w:val="24"/>
        </w:rPr>
        <w:t xml:space="preserve"> on õigus nõuda Käsundiandjalt viivist tasumisega viivitamise korral 0,2 % tähtaegselt </w:t>
      </w:r>
      <w:r w:rsidR="001F08C8" w:rsidRPr="00D43258">
        <w:rPr>
          <w:rFonts w:ascii="Times New Roman" w:eastAsia="Times New Roman" w:hAnsi="Times New Roman" w:cs="Times New Roman"/>
          <w:sz w:val="24"/>
          <w:szCs w:val="24"/>
        </w:rPr>
        <w:t xml:space="preserve">tasumata arve summast iga tasumise tähtpäeva ületanud päeva eest. </w:t>
      </w:r>
      <w:r>
        <w:rPr>
          <w:rFonts w:ascii="Times New Roman" w:eastAsia="Times New Roman" w:hAnsi="Times New Roman" w:cs="Times New Roman"/>
          <w:sz w:val="24"/>
          <w:szCs w:val="24"/>
        </w:rPr>
        <w:t xml:space="preserve">Käsundisaaja </w:t>
      </w:r>
      <w:r w:rsidR="001F08C8" w:rsidRPr="00D43258">
        <w:rPr>
          <w:rFonts w:ascii="Times New Roman" w:eastAsia="Times New Roman" w:hAnsi="Times New Roman" w:cs="Times New Roman"/>
          <w:sz w:val="24"/>
          <w:szCs w:val="24"/>
        </w:rPr>
        <w:t xml:space="preserve">viivise nõudeõigus ei kohaldu kui Käsundiandja on Lepingu alusel peatanud maksed </w:t>
      </w:r>
      <w:r>
        <w:rPr>
          <w:rFonts w:ascii="Times New Roman" w:eastAsia="Times New Roman" w:hAnsi="Times New Roman" w:cs="Times New Roman"/>
          <w:sz w:val="24"/>
          <w:szCs w:val="24"/>
        </w:rPr>
        <w:t>Käsundisaajale</w:t>
      </w:r>
      <w:r w:rsidR="001F08C8" w:rsidRPr="00D43258">
        <w:rPr>
          <w:rFonts w:ascii="Times New Roman" w:eastAsia="Times New Roman" w:hAnsi="Times New Roman" w:cs="Times New Roman"/>
          <w:sz w:val="24"/>
          <w:szCs w:val="24"/>
        </w:rPr>
        <w:t>.</w:t>
      </w:r>
    </w:p>
    <w:p w14:paraId="11829081" w14:textId="093DEEAC" w:rsidR="003965B0" w:rsidRPr="00D43258" w:rsidRDefault="00F14F85" w:rsidP="00E24A78">
      <w:pPr>
        <w:numPr>
          <w:ilvl w:val="1"/>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Käsundiandja</w:t>
      </w:r>
      <w:r w:rsidR="007040B1">
        <w:rPr>
          <w:rFonts w:ascii="Times New Roman" w:eastAsia="Times New Roman" w:hAnsi="Times New Roman" w:cs="Times New Roman"/>
          <w:sz w:val="24"/>
          <w:szCs w:val="24"/>
          <w:lang w:eastAsia="ar-SA"/>
        </w:rPr>
        <w:t>l</w:t>
      </w:r>
      <w:r w:rsidR="003965B0" w:rsidRPr="00D43258">
        <w:rPr>
          <w:rFonts w:ascii="Times New Roman" w:hAnsi="Times New Roman" w:cs="Times New Roman"/>
          <w:sz w:val="24"/>
          <w:szCs w:val="24"/>
        </w:rPr>
        <w:t xml:space="preserve"> on õigus Leppetrahvid tasaarvestada </w:t>
      </w:r>
      <w:r w:rsidR="00A35A31">
        <w:rPr>
          <w:rFonts w:ascii="Times New Roman" w:hAnsi="Times New Roman" w:cs="Times New Roman"/>
          <w:sz w:val="24"/>
          <w:szCs w:val="24"/>
        </w:rPr>
        <w:t>Käsundisaajal</w:t>
      </w:r>
      <w:r w:rsidR="003965B0" w:rsidRPr="00D43258">
        <w:rPr>
          <w:rFonts w:ascii="Times New Roman" w:hAnsi="Times New Roman" w:cs="Times New Roman"/>
          <w:sz w:val="24"/>
          <w:szCs w:val="24"/>
        </w:rPr>
        <w:t xml:space="preserve"> väljamaksmisele kuuluvate maksetega.</w:t>
      </w:r>
    </w:p>
    <w:p w14:paraId="537C699A" w14:textId="77777777" w:rsidR="00C80E0D" w:rsidRPr="00AB5C26" w:rsidRDefault="00C80E0D" w:rsidP="00E24A78">
      <w:pPr>
        <w:tabs>
          <w:tab w:val="left" w:pos="567"/>
        </w:tabs>
        <w:suppressAutoHyphens/>
        <w:spacing w:after="0" w:line="240" w:lineRule="auto"/>
        <w:ind w:left="567"/>
        <w:contextualSpacing/>
        <w:jc w:val="both"/>
        <w:rPr>
          <w:rFonts w:ascii="Times New Roman" w:eastAsia="Times New Roman" w:hAnsi="Times New Roman" w:cs="Times New Roman"/>
          <w:b/>
          <w:sz w:val="24"/>
          <w:szCs w:val="24"/>
          <w:lang w:eastAsia="ar-SA"/>
        </w:rPr>
      </w:pPr>
    </w:p>
    <w:p w14:paraId="7AF87A14" w14:textId="77777777" w:rsidR="00C80E0D" w:rsidRPr="00AB5C26" w:rsidRDefault="00A76BD5" w:rsidP="00E24A78">
      <w:pPr>
        <w:numPr>
          <w:ilvl w:val="0"/>
          <w:numId w:val="3"/>
        </w:numPr>
        <w:tabs>
          <w:tab w:val="left" w:pos="567"/>
          <w:tab w:val="left" w:pos="851"/>
        </w:tabs>
        <w:suppressAutoHyphens/>
        <w:spacing w:after="0" w:line="240" w:lineRule="auto"/>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b/>
          <w:sz w:val="24"/>
          <w:szCs w:val="24"/>
          <w:lang w:eastAsia="ar-SA"/>
        </w:rPr>
        <w:t xml:space="preserve">Poolte kontaktisikud </w:t>
      </w:r>
    </w:p>
    <w:p w14:paraId="1A865620" w14:textId="6F6F0A12" w:rsidR="00C80E0D" w:rsidRPr="00AB5C26" w:rsidRDefault="00A76BD5" w:rsidP="00E24A78">
      <w:pPr>
        <w:numPr>
          <w:ilvl w:val="1"/>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sz w:val="24"/>
          <w:szCs w:val="24"/>
          <w:lang w:eastAsia="ar-SA"/>
        </w:rPr>
        <w:t xml:space="preserve">Käesoleva </w:t>
      </w:r>
      <w:r w:rsidR="005A17D5" w:rsidRPr="00AB5C26">
        <w:rPr>
          <w:rFonts w:ascii="Times New Roman" w:eastAsia="Times New Roman" w:hAnsi="Times New Roman" w:cs="Times New Roman"/>
          <w:sz w:val="24"/>
          <w:szCs w:val="24"/>
          <w:lang w:eastAsia="ar-SA"/>
        </w:rPr>
        <w:t>Käsundiandja</w:t>
      </w:r>
      <w:r w:rsidRPr="00AB5C26">
        <w:rPr>
          <w:rFonts w:ascii="Times New Roman" w:eastAsia="Times New Roman" w:hAnsi="Times New Roman" w:cs="Times New Roman"/>
          <w:sz w:val="24"/>
          <w:szCs w:val="24"/>
          <w:lang w:eastAsia="ar-SA"/>
        </w:rPr>
        <w:t xml:space="preserve"> ja </w:t>
      </w:r>
      <w:r w:rsidR="00A35A31">
        <w:rPr>
          <w:rFonts w:ascii="Times New Roman" w:eastAsia="Times New Roman" w:hAnsi="Times New Roman" w:cs="Times New Roman"/>
          <w:sz w:val="24"/>
          <w:szCs w:val="24"/>
          <w:lang w:eastAsia="ar-SA"/>
        </w:rPr>
        <w:t>Käsundisaaja</w:t>
      </w:r>
      <w:r w:rsidRPr="00AB5C26">
        <w:rPr>
          <w:rFonts w:ascii="Times New Roman" w:eastAsia="Times New Roman" w:hAnsi="Times New Roman" w:cs="Times New Roman"/>
          <w:sz w:val="24"/>
          <w:szCs w:val="24"/>
          <w:lang w:eastAsia="ar-SA"/>
        </w:rPr>
        <w:t xml:space="preserve"> vahelise Lepinguga seotud kirjavahetus tuleb edastada </w:t>
      </w:r>
      <w:r w:rsidR="00C80E0D" w:rsidRPr="00AB5C26">
        <w:rPr>
          <w:rFonts w:ascii="Times New Roman" w:eastAsia="Times New Roman" w:hAnsi="Times New Roman" w:cs="Times New Roman"/>
          <w:sz w:val="24"/>
          <w:szCs w:val="24"/>
          <w:lang w:eastAsia="ar-SA"/>
        </w:rPr>
        <w:t>järgnevatele</w:t>
      </w:r>
      <w:r w:rsidRPr="00AB5C26">
        <w:rPr>
          <w:rFonts w:ascii="Times New Roman" w:eastAsia="Times New Roman" w:hAnsi="Times New Roman" w:cs="Times New Roman"/>
          <w:sz w:val="24"/>
          <w:szCs w:val="24"/>
          <w:lang w:eastAsia="ar-SA"/>
        </w:rPr>
        <w:t xml:space="preserve"> kontaktidele:</w:t>
      </w:r>
    </w:p>
    <w:p w14:paraId="5C714865" w14:textId="15F2062B" w:rsidR="00C80E0D" w:rsidRPr="00AB5C26" w:rsidRDefault="00A35A31" w:rsidP="00E24A78">
      <w:pPr>
        <w:numPr>
          <w:ilvl w:val="1"/>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Käsundisaaja</w:t>
      </w:r>
      <w:r w:rsidR="0060679F">
        <w:rPr>
          <w:rFonts w:ascii="Times New Roman" w:eastAsia="Times New Roman" w:hAnsi="Times New Roman" w:cs="Times New Roman"/>
          <w:sz w:val="24"/>
          <w:szCs w:val="24"/>
          <w:lang w:eastAsia="ar-SA"/>
        </w:rPr>
        <w:t xml:space="preserve"> vastutav isik</w:t>
      </w:r>
      <w:r w:rsidR="00A76BD5" w:rsidRPr="00AB5C26">
        <w:rPr>
          <w:rFonts w:ascii="Times New Roman" w:eastAsia="Times New Roman" w:hAnsi="Times New Roman" w:cs="Times New Roman"/>
          <w:sz w:val="24"/>
          <w:szCs w:val="24"/>
          <w:lang w:eastAsia="ar-SA"/>
        </w:rPr>
        <w:t xml:space="preserve"> </w:t>
      </w:r>
      <w:r w:rsidR="003965B0">
        <w:rPr>
          <w:rFonts w:ascii="Times New Roman" w:eastAsia="Times New Roman" w:hAnsi="Times New Roman" w:cs="Times New Roman"/>
          <w:sz w:val="24"/>
          <w:szCs w:val="24"/>
          <w:lang w:eastAsia="ar-SA"/>
        </w:rPr>
        <w:t>……………..</w:t>
      </w:r>
      <w:r w:rsidR="00A76BD5" w:rsidRPr="00AB5C26">
        <w:rPr>
          <w:rFonts w:ascii="Times New Roman" w:eastAsia="Times New Roman" w:hAnsi="Times New Roman" w:cs="Times New Roman"/>
          <w:sz w:val="24"/>
          <w:szCs w:val="24"/>
          <w:lang w:eastAsia="ar-SA"/>
        </w:rPr>
        <w:t xml:space="preserve">, tel </w:t>
      </w:r>
      <w:r w:rsidR="003965B0">
        <w:rPr>
          <w:rFonts w:ascii="Times New Roman" w:eastAsia="Times New Roman" w:hAnsi="Times New Roman" w:cs="Times New Roman"/>
          <w:sz w:val="24"/>
          <w:szCs w:val="24"/>
          <w:lang w:eastAsia="ar-SA"/>
        </w:rPr>
        <w:t>……………..</w:t>
      </w:r>
      <w:r w:rsidR="00A76BD5" w:rsidRPr="00AB5C26">
        <w:rPr>
          <w:rFonts w:ascii="Times New Roman" w:eastAsia="Times New Roman" w:hAnsi="Times New Roman" w:cs="Times New Roman"/>
          <w:sz w:val="24"/>
          <w:szCs w:val="24"/>
          <w:lang w:eastAsia="ar-SA"/>
        </w:rPr>
        <w:t xml:space="preserve">, e-post: </w:t>
      </w:r>
      <w:r w:rsidR="003965B0">
        <w:rPr>
          <w:rFonts w:ascii="Times New Roman" w:eastAsia="Times New Roman" w:hAnsi="Times New Roman" w:cs="Times New Roman"/>
          <w:sz w:val="24"/>
          <w:szCs w:val="24"/>
          <w:lang w:eastAsia="ar-SA"/>
        </w:rPr>
        <w:t>……………..</w:t>
      </w:r>
    </w:p>
    <w:p w14:paraId="6E2D8A8B" w14:textId="7680921E" w:rsidR="00A76BD5" w:rsidRPr="00AB5C26" w:rsidRDefault="005A17D5" w:rsidP="00E24A78">
      <w:pPr>
        <w:numPr>
          <w:ilvl w:val="1"/>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sz w:val="24"/>
          <w:szCs w:val="24"/>
          <w:lang w:eastAsia="ar-SA"/>
        </w:rPr>
        <w:t>Käsundiandja</w:t>
      </w:r>
      <w:r w:rsidR="00A76BD5" w:rsidRPr="00AB5C26">
        <w:rPr>
          <w:rFonts w:ascii="Times New Roman" w:eastAsia="Times New Roman" w:hAnsi="Times New Roman" w:cs="Times New Roman"/>
          <w:sz w:val="24"/>
          <w:szCs w:val="24"/>
          <w:lang w:eastAsia="ar-SA"/>
        </w:rPr>
        <w:t xml:space="preserve"> </w:t>
      </w:r>
      <w:r w:rsidR="0060679F">
        <w:rPr>
          <w:rFonts w:ascii="Times New Roman" w:eastAsia="Times New Roman" w:hAnsi="Times New Roman" w:cs="Times New Roman"/>
          <w:sz w:val="24"/>
          <w:szCs w:val="24"/>
          <w:lang w:eastAsia="ar-SA"/>
        </w:rPr>
        <w:t xml:space="preserve">vastutav isik </w:t>
      </w:r>
      <w:r w:rsidR="00180494">
        <w:rPr>
          <w:rFonts w:ascii="Times New Roman" w:eastAsia="Times New Roman" w:hAnsi="Times New Roman" w:cs="Times New Roman"/>
          <w:sz w:val="24"/>
          <w:szCs w:val="24"/>
          <w:lang w:eastAsia="ar-SA"/>
        </w:rPr>
        <w:t>Raido Tetto</w:t>
      </w:r>
      <w:r w:rsidR="00A76BD5" w:rsidRPr="00AB5C26">
        <w:rPr>
          <w:rFonts w:ascii="Times New Roman" w:eastAsia="Times New Roman" w:hAnsi="Times New Roman" w:cs="Times New Roman"/>
          <w:sz w:val="24"/>
          <w:szCs w:val="24"/>
          <w:lang w:eastAsia="ar-SA"/>
        </w:rPr>
        <w:t xml:space="preserve">, tel: </w:t>
      </w:r>
      <w:r w:rsidR="00180494">
        <w:rPr>
          <w:rFonts w:ascii="Times New Roman" w:eastAsia="Times New Roman" w:hAnsi="Times New Roman" w:cs="Times New Roman"/>
          <w:sz w:val="24"/>
          <w:szCs w:val="24"/>
          <w:lang w:eastAsia="ar-SA"/>
        </w:rPr>
        <w:t>5032591</w:t>
      </w:r>
      <w:r w:rsidR="00A76BD5" w:rsidRPr="00AB5C26">
        <w:rPr>
          <w:rFonts w:ascii="Times New Roman" w:eastAsia="Times New Roman" w:hAnsi="Times New Roman" w:cs="Times New Roman"/>
          <w:sz w:val="24"/>
          <w:szCs w:val="24"/>
          <w:lang w:eastAsia="ar-SA"/>
        </w:rPr>
        <w:t>, e-post:</w:t>
      </w:r>
      <w:r w:rsidR="00180494">
        <w:rPr>
          <w:rFonts w:ascii="Times New Roman" w:eastAsia="Times New Roman" w:hAnsi="Times New Roman" w:cs="Times New Roman"/>
          <w:sz w:val="24"/>
          <w:szCs w:val="24"/>
          <w:lang w:eastAsia="ar-SA"/>
        </w:rPr>
        <w:t xml:space="preserve"> raido.tetto@viru-nigula.ee.</w:t>
      </w:r>
    </w:p>
    <w:p w14:paraId="6428E2EA" w14:textId="77777777" w:rsidR="00A76BD5" w:rsidRPr="00AB5C26" w:rsidRDefault="00A76BD5" w:rsidP="00E24A78">
      <w:pPr>
        <w:tabs>
          <w:tab w:val="left" w:pos="567"/>
        </w:tabs>
        <w:suppressAutoHyphens/>
        <w:spacing w:after="0" w:line="240" w:lineRule="auto"/>
        <w:ind w:left="567"/>
        <w:jc w:val="both"/>
        <w:rPr>
          <w:rFonts w:ascii="Times New Roman" w:eastAsia="Times New Roman" w:hAnsi="Times New Roman" w:cs="Times New Roman"/>
          <w:sz w:val="24"/>
          <w:szCs w:val="24"/>
          <w:lang w:eastAsia="ar-SA"/>
        </w:rPr>
      </w:pPr>
    </w:p>
    <w:p w14:paraId="00FC6A8F" w14:textId="77777777" w:rsidR="00C80E0D" w:rsidRPr="00AB5C26" w:rsidRDefault="00A76BD5" w:rsidP="00E24A78">
      <w:pPr>
        <w:numPr>
          <w:ilvl w:val="0"/>
          <w:numId w:val="3"/>
        </w:numPr>
        <w:tabs>
          <w:tab w:val="left" w:pos="567"/>
          <w:tab w:val="left" w:pos="851"/>
        </w:tabs>
        <w:suppressAutoHyphens/>
        <w:spacing w:after="0" w:line="240" w:lineRule="auto"/>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b/>
          <w:sz w:val="24"/>
          <w:szCs w:val="24"/>
          <w:lang w:eastAsia="ar-SA"/>
        </w:rPr>
        <w:t>Lepingu kehtivus</w:t>
      </w:r>
    </w:p>
    <w:p w14:paraId="1802D053" w14:textId="16D7A280" w:rsidR="00C80E0D" w:rsidRPr="008A0CDA" w:rsidRDefault="00A76BD5" w:rsidP="005D5AC3">
      <w:pPr>
        <w:pStyle w:val="Loendilik"/>
        <w:numPr>
          <w:ilvl w:val="1"/>
          <w:numId w:val="3"/>
        </w:numPr>
        <w:spacing w:after="0" w:line="240" w:lineRule="auto"/>
        <w:ind w:left="567" w:hanging="567"/>
        <w:jc w:val="both"/>
        <w:rPr>
          <w:rFonts w:ascii="Times New Roman" w:eastAsia="Times New Roman" w:hAnsi="Times New Roman" w:cs="Times New Roman"/>
          <w:sz w:val="24"/>
          <w:szCs w:val="24"/>
          <w:lang w:eastAsia="ar-SA"/>
        </w:rPr>
      </w:pPr>
      <w:r w:rsidRPr="008A0CDA">
        <w:rPr>
          <w:rFonts w:ascii="Times New Roman" w:eastAsia="Times New Roman" w:hAnsi="Times New Roman" w:cs="Times New Roman"/>
          <w:sz w:val="24"/>
          <w:szCs w:val="24"/>
          <w:lang w:eastAsia="ar-SA"/>
        </w:rPr>
        <w:t xml:space="preserve">Leping jõustub </w:t>
      </w:r>
      <w:r w:rsidR="005D5AC3">
        <w:rPr>
          <w:rFonts w:ascii="Times New Roman" w:eastAsia="Times New Roman" w:hAnsi="Times New Roman" w:cs="Times New Roman"/>
          <w:sz w:val="24"/>
          <w:szCs w:val="24"/>
          <w:lang w:eastAsia="ar-SA"/>
        </w:rPr>
        <w:t>selle allkirjastamisel</w:t>
      </w:r>
      <w:r w:rsidRPr="008A0CDA">
        <w:rPr>
          <w:rFonts w:ascii="Times New Roman" w:eastAsia="Times New Roman" w:hAnsi="Times New Roman" w:cs="Times New Roman"/>
          <w:sz w:val="24"/>
          <w:szCs w:val="24"/>
          <w:lang w:eastAsia="ar-SA"/>
        </w:rPr>
        <w:t xml:space="preserve"> ja kehtib kuni Lepingust tulenevate kohustuste täitmiseni.</w:t>
      </w:r>
    </w:p>
    <w:p w14:paraId="744C74EE" w14:textId="00F604C8" w:rsidR="00C80E0D" w:rsidRPr="005D5AC3" w:rsidRDefault="005A17D5" w:rsidP="005D5AC3">
      <w:pPr>
        <w:numPr>
          <w:ilvl w:val="1"/>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lang w:eastAsia="ar-SA"/>
        </w:rPr>
      </w:pPr>
      <w:r w:rsidRPr="005D5AC3">
        <w:rPr>
          <w:rFonts w:ascii="Times New Roman" w:eastAsia="Times New Roman" w:hAnsi="Times New Roman" w:cs="Times New Roman"/>
          <w:sz w:val="24"/>
          <w:szCs w:val="24"/>
          <w:lang w:eastAsia="ar-SA"/>
        </w:rPr>
        <w:t>Käsundiandja</w:t>
      </w:r>
      <w:r w:rsidR="00A76BD5" w:rsidRPr="005D5AC3">
        <w:rPr>
          <w:rFonts w:ascii="Times New Roman" w:eastAsia="Times New Roman" w:hAnsi="Times New Roman" w:cs="Times New Roman"/>
          <w:sz w:val="24"/>
          <w:szCs w:val="24"/>
          <w:lang w:eastAsia="ar-SA"/>
        </w:rPr>
        <w:t xml:space="preserve"> võib Lepingust taganeda, kui </w:t>
      </w:r>
      <w:r w:rsidR="00A35A31">
        <w:rPr>
          <w:rFonts w:ascii="Times New Roman" w:eastAsia="Times New Roman" w:hAnsi="Times New Roman" w:cs="Times New Roman"/>
          <w:sz w:val="24"/>
          <w:szCs w:val="24"/>
          <w:lang w:eastAsia="ar-SA"/>
        </w:rPr>
        <w:t>Käsundisaaja</w:t>
      </w:r>
      <w:r w:rsidR="00A76BD5" w:rsidRPr="005D5AC3">
        <w:rPr>
          <w:rFonts w:ascii="Times New Roman" w:eastAsia="Times New Roman" w:hAnsi="Times New Roman" w:cs="Times New Roman"/>
          <w:sz w:val="24"/>
          <w:szCs w:val="24"/>
          <w:lang w:eastAsia="ar-SA"/>
        </w:rPr>
        <w:t xml:space="preserve"> rikub </w:t>
      </w:r>
      <w:r w:rsidR="00C80E0D" w:rsidRPr="005D5AC3">
        <w:rPr>
          <w:rFonts w:ascii="Times New Roman" w:eastAsia="Times New Roman" w:hAnsi="Times New Roman" w:cs="Times New Roman"/>
          <w:sz w:val="24"/>
          <w:szCs w:val="24"/>
          <w:lang w:eastAsia="ar-SA"/>
        </w:rPr>
        <w:t>oluliselt oma õigusaktidest või</w:t>
      </w:r>
      <w:r w:rsidR="005D5AC3">
        <w:rPr>
          <w:rFonts w:ascii="Times New Roman" w:eastAsia="Times New Roman" w:hAnsi="Times New Roman" w:cs="Times New Roman"/>
          <w:sz w:val="24"/>
          <w:szCs w:val="24"/>
          <w:lang w:eastAsia="ar-SA"/>
        </w:rPr>
        <w:t xml:space="preserve"> </w:t>
      </w:r>
      <w:r w:rsidR="00A76BD5" w:rsidRPr="005D5AC3">
        <w:rPr>
          <w:rFonts w:ascii="Times New Roman" w:eastAsia="Times New Roman" w:hAnsi="Times New Roman" w:cs="Times New Roman"/>
          <w:sz w:val="24"/>
          <w:szCs w:val="24"/>
          <w:lang w:eastAsia="ar-SA"/>
        </w:rPr>
        <w:t>Lepingust tulenevaid kohustusi</w:t>
      </w:r>
      <w:r w:rsidR="00A76BD5" w:rsidRPr="005D5AC3">
        <w:rPr>
          <w:rFonts w:ascii="Times New Roman" w:eastAsia="Times New Roman" w:hAnsi="Times New Roman" w:cs="Times New Roman"/>
          <w:b/>
          <w:sz w:val="24"/>
          <w:szCs w:val="24"/>
          <w:lang w:eastAsia="ar-SA"/>
        </w:rPr>
        <w:t xml:space="preserve">. </w:t>
      </w:r>
      <w:r w:rsidRPr="005D5AC3">
        <w:rPr>
          <w:rFonts w:ascii="Times New Roman" w:eastAsia="Times New Roman" w:hAnsi="Times New Roman" w:cs="Times New Roman"/>
          <w:sz w:val="24"/>
          <w:szCs w:val="24"/>
          <w:lang w:eastAsia="ar-SA"/>
        </w:rPr>
        <w:t>Käsundiandja</w:t>
      </w:r>
      <w:r w:rsidR="00A76BD5" w:rsidRPr="005D5AC3">
        <w:rPr>
          <w:rFonts w:ascii="Times New Roman" w:eastAsia="Times New Roman" w:hAnsi="Times New Roman" w:cs="Times New Roman"/>
          <w:sz w:val="24"/>
          <w:szCs w:val="24"/>
          <w:lang w:eastAsia="ar-SA"/>
        </w:rPr>
        <w:t xml:space="preserve"> võib Lepingu üles öelda võlaõigusseaduses ettenähtud korras. </w:t>
      </w:r>
    </w:p>
    <w:p w14:paraId="28EF783F" w14:textId="77777777" w:rsidR="00663A4E" w:rsidRPr="00663A4E" w:rsidRDefault="00A35A31" w:rsidP="00663A4E">
      <w:pPr>
        <w:numPr>
          <w:ilvl w:val="1"/>
          <w:numId w:val="3"/>
        </w:numPr>
        <w:tabs>
          <w:tab w:val="left" w:pos="567"/>
        </w:tabs>
        <w:suppressAutoHyphens/>
        <w:spacing w:after="0" w:line="240" w:lineRule="auto"/>
        <w:ind w:left="426" w:hanging="426"/>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Käsundisaaja</w:t>
      </w:r>
      <w:r w:rsidR="00A76BD5" w:rsidRPr="00AB5C26">
        <w:rPr>
          <w:rFonts w:ascii="Times New Roman" w:eastAsia="Times New Roman" w:hAnsi="Times New Roman" w:cs="Times New Roman"/>
          <w:sz w:val="24"/>
          <w:szCs w:val="24"/>
          <w:lang w:eastAsia="ar-SA"/>
        </w:rPr>
        <w:t xml:space="preserve"> võib Lepingust taganeda, kui </w:t>
      </w:r>
      <w:r w:rsidR="005A17D5" w:rsidRPr="00AB5C26">
        <w:rPr>
          <w:rFonts w:ascii="Times New Roman" w:eastAsia="Times New Roman" w:hAnsi="Times New Roman" w:cs="Times New Roman"/>
          <w:sz w:val="24"/>
          <w:szCs w:val="24"/>
          <w:lang w:eastAsia="ar-SA"/>
        </w:rPr>
        <w:t>Käsundiandja</w:t>
      </w:r>
      <w:r w:rsidR="00A76BD5" w:rsidRPr="00AB5C26">
        <w:rPr>
          <w:rFonts w:ascii="Times New Roman" w:eastAsia="Times New Roman" w:hAnsi="Times New Roman" w:cs="Times New Roman"/>
          <w:sz w:val="24"/>
          <w:szCs w:val="24"/>
          <w:lang w:eastAsia="ar-SA"/>
        </w:rPr>
        <w:t xml:space="preserve"> rikub olulis</w:t>
      </w:r>
      <w:r w:rsidR="005D5AC3">
        <w:rPr>
          <w:rFonts w:ascii="Times New Roman" w:eastAsia="Times New Roman" w:hAnsi="Times New Roman" w:cs="Times New Roman"/>
          <w:sz w:val="24"/>
          <w:szCs w:val="24"/>
          <w:lang w:eastAsia="ar-SA"/>
        </w:rPr>
        <w:t>elt Lepingu tingimusi.</w:t>
      </w:r>
    </w:p>
    <w:p w14:paraId="46DB4293" w14:textId="5FAA724A" w:rsidR="00C80E0D" w:rsidRPr="00AB5C26" w:rsidRDefault="005D5AC3" w:rsidP="00663A4E">
      <w:pPr>
        <w:tabs>
          <w:tab w:val="left" w:pos="709"/>
        </w:tabs>
        <w:suppressAutoHyphens/>
        <w:spacing w:after="0" w:line="240" w:lineRule="auto"/>
        <w:ind w:left="567" w:hanging="141"/>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 </w:t>
      </w:r>
      <w:r w:rsidR="00A35A31">
        <w:rPr>
          <w:rFonts w:ascii="Times New Roman" w:eastAsia="Times New Roman" w:hAnsi="Times New Roman" w:cs="Times New Roman"/>
          <w:sz w:val="24"/>
          <w:szCs w:val="24"/>
          <w:lang w:eastAsia="ar-SA"/>
        </w:rPr>
        <w:t xml:space="preserve"> </w:t>
      </w:r>
      <w:r w:rsidR="00663A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Sellisel juhul </w:t>
      </w:r>
      <w:r w:rsidR="00A76BD5" w:rsidRPr="00AB5C26">
        <w:rPr>
          <w:rFonts w:ascii="Times New Roman" w:eastAsia="Times New Roman" w:hAnsi="Times New Roman" w:cs="Times New Roman"/>
          <w:sz w:val="24"/>
          <w:szCs w:val="24"/>
          <w:lang w:eastAsia="ar-SA"/>
        </w:rPr>
        <w:t xml:space="preserve">on </w:t>
      </w:r>
      <w:r w:rsidR="005A17D5" w:rsidRPr="00AB5C26">
        <w:rPr>
          <w:rFonts w:ascii="Times New Roman" w:eastAsia="Times New Roman" w:hAnsi="Times New Roman" w:cs="Times New Roman"/>
          <w:sz w:val="24"/>
          <w:szCs w:val="24"/>
          <w:lang w:eastAsia="ar-SA"/>
        </w:rPr>
        <w:t>Käsundiandja</w:t>
      </w:r>
      <w:r w:rsidR="00A76BD5" w:rsidRPr="00AB5C26">
        <w:rPr>
          <w:rFonts w:ascii="Times New Roman" w:eastAsia="Times New Roman" w:hAnsi="Times New Roman" w:cs="Times New Roman"/>
          <w:sz w:val="24"/>
          <w:szCs w:val="24"/>
          <w:lang w:eastAsia="ar-SA"/>
        </w:rPr>
        <w:t xml:space="preserve"> kohustatud </w:t>
      </w:r>
      <w:r w:rsidR="00A35A31">
        <w:rPr>
          <w:rFonts w:ascii="Times New Roman" w:eastAsia="Times New Roman" w:hAnsi="Times New Roman" w:cs="Times New Roman"/>
          <w:sz w:val="24"/>
          <w:szCs w:val="24"/>
          <w:lang w:eastAsia="ar-SA"/>
        </w:rPr>
        <w:t>Käsundisaajale</w:t>
      </w:r>
      <w:r w:rsidR="00A76BD5" w:rsidRPr="00AB5C26">
        <w:rPr>
          <w:rFonts w:ascii="Times New Roman" w:eastAsia="Times New Roman" w:hAnsi="Times New Roman" w:cs="Times New Roman"/>
          <w:sz w:val="24"/>
          <w:szCs w:val="24"/>
          <w:lang w:eastAsia="ar-SA"/>
        </w:rPr>
        <w:t xml:space="preserve"> hüvitama </w:t>
      </w:r>
      <w:r w:rsidR="00A35A31">
        <w:rPr>
          <w:rFonts w:ascii="Times New Roman" w:eastAsia="Times New Roman" w:hAnsi="Times New Roman" w:cs="Times New Roman"/>
          <w:sz w:val="24"/>
          <w:szCs w:val="24"/>
          <w:lang w:eastAsia="ar-SA"/>
        </w:rPr>
        <w:t xml:space="preserve">tema </w:t>
      </w:r>
      <w:r w:rsidR="00A76BD5" w:rsidRPr="00AB5C26">
        <w:rPr>
          <w:rFonts w:ascii="Times New Roman" w:eastAsia="Times New Roman" w:hAnsi="Times New Roman" w:cs="Times New Roman"/>
          <w:sz w:val="24"/>
          <w:szCs w:val="24"/>
          <w:lang w:eastAsia="ar-SA"/>
        </w:rPr>
        <w:t xml:space="preserve">poolt Lepingu täitmisel </w:t>
      </w:r>
      <w:r w:rsidR="00663A4E">
        <w:rPr>
          <w:rFonts w:ascii="Times New Roman" w:eastAsia="Times New Roman" w:hAnsi="Times New Roman" w:cs="Times New Roman"/>
          <w:sz w:val="24"/>
          <w:szCs w:val="24"/>
          <w:lang w:eastAsia="ar-SA"/>
        </w:rPr>
        <w:t xml:space="preserve"> </w:t>
      </w:r>
      <w:r w:rsidR="00A76BD5" w:rsidRPr="00AB5C26">
        <w:rPr>
          <w:rFonts w:ascii="Times New Roman" w:eastAsia="Times New Roman" w:hAnsi="Times New Roman" w:cs="Times New Roman"/>
          <w:sz w:val="24"/>
          <w:szCs w:val="24"/>
          <w:lang w:eastAsia="ar-SA"/>
        </w:rPr>
        <w:t>tehtud kulutused.</w:t>
      </w:r>
    </w:p>
    <w:p w14:paraId="27690FAD" w14:textId="77777777" w:rsidR="00C80E0D" w:rsidRPr="00AB5C26" w:rsidRDefault="00A76BD5" w:rsidP="005D5AC3">
      <w:pPr>
        <w:numPr>
          <w:ilvl w:val="1"/>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sz w:val="24"/>
          <w:szCs w:val="24"/>
          <w:lang w:eastAsia="ar-SA"/>
        </w:rPr>
        <w:t>Leping loetakse koheselt lõppenuks, kui:</w:t>
      </w:r>
    </w:p>
    <w:p w14:paraId="7C3D98D5" w14:textId="6468D2FB" w:rsidR="00C80E0D" w:rsidRPr="00AB5C26" w:rsidRDefault="00A35A31" w:rsidP="007040B1">
      <w:pPr>
        <w:numPr>
          <w:ilvl w:val="2"/>
          <w:numId w:val="3"/>
        </w:numPr>
        <w:tabs>
          <w:tab w:val="left" w:pos="567"/>
        </w:tabs>
        <w:suppressAutoHyphens/>
        <w:spacing w:after="0" w:line="240" w:lineRule="auto"/>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lastRenderedPageBreak/>
        <w:t>Käsundisaaja</w:t>
      </w:r>
      <w:r w:rsidR="00A76BD5" w:rsidRPr="00AB5C26">
        <w:rPr>
          <w:rFonts w:ascii="Times New Roman" w:eastAsia="Times New Roman" w:hAnsi="Times New Roman" w:cs="Times New Roman"/>
          <w:sz w:val="24"/>
          <w:szCs w:val="24"/>
          <w:lang w:eastAsia="ar-SA"/>
        </w:rPr>
        <w:t xml:space="preserve"> tegevus lõpeb;</w:t>
      </w:r>
    </w:p>
    <w:p w14:paraId="4CD8138B" w14:textId="21A466F6" w:rsidR="00A76BD5" w:rsidRPr="005D5AC3" w:rsidRDefault="00A76BD5" w:rsidP="007040B1">
      <w:pPr>
        <w:numPr>
          <w:ilvl w:val="2"/>
          <w:numId w:val="3"/>
        </w:numPr>
        <w:tabs>
          <w:tab w:val="left" w:pos="567"/>
        </w:tabs>
        <w:suppressAutoHyphens/>
        <w:spacing w:after="0" w:line="240" w:lineRule="auto"/>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sz w:val="24"/>
          <w:szCs w:val="24"/>
          <w:lang w:eastAsia="ar-SA"/>
        </w:rPr>
        <w:t xml:space="preserve">kuulutatakse välja </w:t>
      </w:r>
      <w:r w:rsidR="00A35A31">
        <w:rPr>
          <w:rFonts w:ascii="Times New Roman" w:eastAsia="Times New Roman" w:hAnsi="Times New Roman" w:cs="Times New Roman"/>
          <w:sz w:val="24"/>
          <w:szCs w:val="24"/>
          <w:lang w:eastAsia="ar-SA"/>
        </w:rPr>
        <w:t>Käsundisaaja</w:t>
      </w:r>
      <w:r w:rsidRPr="00AB5C26">
        <w:rPr>
          <w:rFonts w:ascii="Times New Roman" w:eastAsia="Times New Roman" w:hAnsi="Times New Roman" w:cs="Times New Roman"/>
          <w:sz w:val="24"/>
          <w:szCs w:val="24"/>
          <w:lang w:eastAsia="ar-SA"/>
        </w:rPr>
        <w:t xml:space="preserve"> pankrot.</w:t>
      </w:r>
    </w:p>
    <w:p w14:paraId="1B2015E5" w14:textId="77777777" w:rsidR="005D5AC3" w:rsidRPr="00AB5C26" w:rsidRDefault="005D5AC3" w:rsidP="005D5AC3">
      <w:pPr>
        <w:tabs>
          <w:tab w:val="left" w:pos="567"/>
        </w:tabs>
        <w:suppressAutoHyphens/>
        <w:spacing w:after="0" w:line="240" w:lineRule="auto"/>
        <w:ind w:left="720"/>
        <w:contextualSpacing/>
        <w:jc w:val="both"/>
        <w:rPr>
          <w:rFonts w:ascii="Times New Roman" w:eastAsia="Times New Roman" w:hAnsi="Times New Roman" w:cs="Times New Roman"/>
          <w:b/>
          <w:sz w:val="24"/>
          <w:szCs w:val="24"/>
          <w:lang w:eastAsia="ar-SA"/>
        </w:rPr>
      </w:pPr>
    </w:p>
    <w:p w14:paraId="6EA50D6E" w14:textId="77777777" w:rsidR="00C80E0D" w:rsidRPr="00AB5C26" w:rsidRDefault="00A76BD5" w:rsidP="00E24A78">
      <w:pPr>
        <w:numPr>
          <w:ilvl w:val="0"/>
          <w:numId w:val="3"/>
        </w:numPr>
        <w:tabs>
          <w:tab w:val="left" w:pos="567"/>
          <w:tab w:val="left" w:pos="851"/>
        </w:tabs>
        <w:suppressAutoHyphens/>
        <w:spacing w:after="0" w:line="240" w:lineRule="auto"/>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b/>
          <w:sz w:val="24"/>
          <w:szCs w:val="24"/>
          <w:lang w:eastAsia="ar-SA"/>
        </w:rPr>
        <w:t>Teated</w:t>
      </w:r>
    </w:p>
    <w:p w14:paraId="1DEDC1FC" w14:textId="77777777" w:rsidR="00C80E0D" w:rsidRPr="00AB5C26" w:rsidRDefault="00A76BD5" w:rsidP="00E24A78">
      <w:pPr>
        <w:numPr>
          <w:ilvl w:val="1"/>
          <w:numId w:val="3"/>
        </w:numPr>
        <w:tabs>
          <w:tab w:val="left" w:pos="567"/>
          <w:tab w:val="left" w:pos="851"/>
        </w:tabs>
        <w:suppressAutoHyphens/>
        <w:spacing w:after="0" w:line="240" w:lineRule="auto"/>
        <w:ind w:left="567" w:hanging="567"/>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sz w:val="24"/>
          <w:szCs w:val="24"/>
          <w:lang w:eastAsia="ar-SA"/>
        </w:rPr>
        <w:t>Pooltevahelised Lepinguga seotud teated peavad olema esitatud kirjalikus vormis, välja arvatud juhtudel, kui sellised teated on informatsioonilise iseloomuga, mille edastamisel teisele Poolele ei ole õiguslikke tagajärgi.</w:t>
      </w:r>
    </w:p>
    <w:p w14:paraId="638346D1" w14:textId="77777777" w:rsidR="00C80E0D" w:rsidRPr="00AB5C26" w:rsidRDefault="00A76BD5" w:rsidP="00E24A78">
      <w:pPr>
        <w:numPr>
          <w:ilvl w:val="1"/>
          <w:numId w:val="3"/>
        </w:numPr>
        <w:tabs>
          <w:tab w:val="left" w:pos="567"/>
          <w:tab w:val="left" w:pos="851"/>
        </w:tabs>
        <w:suppressAutoHyphens/>
        <w:spacing w:after="0" w:line="240" w:lineRule="auto"/>
        <w:ind w:left="567" w:hanging="567"/>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sz w:val="24"/>
          <w:szCs w:val="24"/>
          <w:lang w:eastAsia="ar-SA"/>
        </w:rPr>
        <w:t>Informatsioonilist teadet võib edastada telefoni teel.</w:t>
      </w:r>
    </w:p>
    <w:p w14:paraId="5D6B7099" w14:textId="4BBB602F" w:rsidR="00C80E0D" w:rsidRPr="00AB5C26" w:rsidRDefault="00A76BD5" w:rsidP="00E24A78">
      <w:pPr>
        <w:numPr>
          <w:ilvl w:val="1"/>
          <w:numId w:val="3"/>
        </w:numPr>
        <w:tabs>
          <w:tab w:val="left" w:pos="567"/>
          <w:tab w:val="left" w:pos="851"/>
        </w:tabs>
        <w:suppressAutoHyphens/>
        <w:spacing w:after="0" w:line="240" w:lineRule="auto"/>
        <w:ind w:left="567" w:hanging="567"/>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sz w:val="24"/>
          <w:szCs w:val="24"/>
          <w:lang w:eastAsia="ar-SA"/>
        </w:rPr>
        <w:t xml:space="preserve">Kirjalikud teated saadetakse Lepingu Pooltele e-posti teel digitaalselt allkirjastatuna või selle võimaluse puudumisel antakse Lepingu Pooltele üle allkirja vastu. Ühe Poole teade teisele Poolele loetakse </w:t>
      </w:r>
      <w:proofErr w:type="spellStart"/>
      <w:r w:rsidRPr="00AB5C26">
        <w:rPr>
          <w:rFonts w:ascii="Times New Roman" w:eastAsia="Times New Roman" w:hAnsi="Times New Roman" w:cs="Times New Roman"/>
          <w:sz w:val="24"/>
          <w:szCs w:val="24"/>
          <w:lang w:eastAsia="ar-SA"/>
        </w:rPr>
        <w:t>kättesaaduks</w:t>
      </w:r>
      <w:proofErr w:type="spellEnd"/>
      <w:r w:rsidRPr="00AB5C26">
        <w:rPr>
          <w:rFonts w:ascii="Times New Roman" w:eastAsia="Times New Roman" w:hAnsi="Times New Roman" w:cs="Times New Roman"/>
          <w:sz w:val="24"/>
          <w:szCs w:val="24"/>
          <w:lang w:eastAsia="ar-SA"/>
        </w:rPr>
        <w:t>, kui teade on saadetud Lepingus näidatud e-posti aadressil ning sellest on möödunud 3 päeva, v</w:t>
      </w:r>
      <w:r w:rsidR="008F1DCA" w:rsidRPr="00AB5C26">
        <w:rPr>
          <w:rFonts w:ascii="Times New Roman" w:eastAsia="Times New Roman" w:hAnsi="Times New Roman" w:cs="Times New Roman"/>
          <w:sz w:val="24"/>
          <w:szCs w:val="24"/>
          <w:lang w:eastAsia="ar-SA"/>
        </w:rPr>
        <w:t>.</w:t>
      </w:r>
      <w:r w:rsidRPr="00AB5C26">
        <w:rPr>
          <w:rFonts w:ascii="Times New Roman" w:eastAsia="Times New Roman" w:hAnsi="Times New Roman" w:cs="Times New Roman"/>
          <w:sz w:val="24"/>
          <w:szCs w:val="24"/>
          <w:lang w:eastAsia="ar-SA"/>
        </w:rPr>
        <w:t>a juhul, kui teine Pool on teate kättesaamist e-posti teel varasemalt kinnitanud.</w:t>
      </w:r>
    </w:p>
    <w:p w14:paraId="3A6294A6" w14:textId="7DCB8D39" w:rsidR="00A76BD5" w:rsidRPr="00AB5C26" w:rsidRDefault="00A76BD5" w:rsidP="00E24A78">
      <w:pPr>
        <w:numPr>
          <w:ilvl w:val="1"/>
          <w:numId w:val="3"/>
        </w:numPr>
        <w:tabs>
          <w:tab w:val="left" w:pos="567"/>
          <w:tab w:val="left" w:pos="851"/>
        </w:tabs>
        <w:suppressAutoHyphens/>
        <w:spacing w:after="0" w:line="240" w:lineRule="auto"/>
        <w:ind w:left="567" w:hanging="567"/>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sz w:val="24"/>
          <w:szCs w:val="24"/>
          <w:lang w:eastAsia="ar-SA"/>
        </w:rPr>
        <w:t>Lepingu üks Pool on kohustatud kätte saadud ning vastust eeldavale teatele vastama kolme tööpäeva jooksul selle kättesaamisele järgnevast päevast lugedes, kui teates ei ole ette nähtud vastamiseks pikemat tähtaega.</w:t>
      </w:r>
    </w:p>
    <w:p w14:paraId="72ED7B98" w14:textId="77777777" w:rsidR="00A76BD5" w:rsidRPr="00AB5C26" w:rsidRDefault="00A76BD5" w:rsidP="00E24A78">
      <w:pPr>
        <w:tabs>
          <w:tab w:val="left" w:pos="567"/>
          <w:tab w:val="left" w:pos="851"/>
        </w:tabs>
        <w:suppressAutoHyphens/>
        <w:spacing w:after="0" w:line="240" w:lineRule="auto"/>
        <w:ind w:left="567" w:hanging="567"/>
        <w:jc w:val="both"/>
        <w:rPr>
          <w:rFonts w:ascii="Times New Roman" w:eastAsia="Times New Roman" w:hAnsi="Times New Roman" w:cs="Times New Roman"/>
          <w:b/>
          <w:sz w:val="24"/>
          <w:szCs w:val="24"/>
          <w:lang w:eastAsia="ar-SA"/>
        </w:rPr>
      </w:pPr>
    </w:p>
    <w:p w14:paraId="40B6C90C" w14:textId="77777777" w:rsidR="00C80E0D" w:rsidRPr="00AB5C26" w:rsidRDefault="00A76BD5" w:rsidP="00E24A78">
      <w:pPr>
        <w:numPr>
          <w:ilvl w:val="0"/>
          <w:numId w:val="3"/>
        </w:numPr>
        <w:tabs>
          <w:tab w:val="left" w:pos="567"/>
          <w:tab w:val="left" w:pos="851"/>
        </w:tabs>
        <w:suppressAutoHyphens/>
        <w:spacing w:after="0" w:line="240" w:lineRule="auto"/>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b/>
          <w:sz w:val="24"/>
          <w:szCs w:val="24"/>
          <w:lang w:eastAsia="ar-SA"/>
        </w:rPr>
        <w:t>Muud tingimused</w:t>
      </w:r>
    </w:p>
    <w:p w14:paraId="2DC83BA6" w14:textId="599D4B38" w:rsidR="00C80E0D" w:rsidRPr="00AB5C26" w:rsidRDefault="00A76BD5" w:rsidP="00E24A78">
      <w:pPr>
        <w:numPr>
          <w:ilvl w:val="1"/>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sz w:val="24"/>
          <w:szCs w:val="24"/>
          <w:lang w:eastAsia="ar-SA"/>
        </w:rPr>
        <w:t xml:space="preserve">Kõik Lepingu tõlgendamisest või täitmisest tulenevad vaidlused püütakse lahendada Lepingupoolte vaheliste läbirääkimiste teel. Kokkuleppe mittesaavutamisel lahendatakse vaidlus </w:t>
      </w:r>
      <w:r w:rsidR="00663A4E">
        <w:rPr>
          <w:rFonts w:ascii="Times New Roman" w:eastAsia="Times New Roman" w:hAnsi="Times New Roman" w:cs="Times New Roman"/>
          <w:sz w:val="24"/>
          <w:szCs w:val="24"/>
          <w:lang w:eastAsia="ar-SA"/>
        </w:rPr>
        <w:t>kohtus</w:t>
      </w:r>
      <w:r w:rsidRPr="00AB5C26">
        <w:rPr>
          <w:rFonts w:ascii="Times New Roman" w:eastAsia="Times New Roman" w:hAnsi="Times New Roman" w:cs="Times New Roman"/>
          <w:sz w:val="24"/>
          <w:szCs w:val="24"/>
          <w:lang w:eastAsia="ar-SA"/>
        </w:rPr>
        <w:t xml:space="preserve"> vastavalt Eesti Vabariigis kehtivatele õigusaktidele.</w:t>
      </w:r>
    </w:p>
    <w:p w14:paraId="0F3D4394" w14:textId="77777777" w:rsidR="00C80E0D" w:rsidRPr="00AB5C26" w:rsidRDefault="00A76BD5" w:rsidP="00E24A78">
      <w:pPr>
        <w:numPr>
          <w:ilvl w:val="1"/>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sz w:val="24"/>
          <w:szCs w:val="24"/>
          <w:lang w:eastAsia="ar-SA"/>
        </w:rPr>
        <w:t>Kõigis küsimustes, mis ei ole reguleeritud Lepinguga, juhinduvad Pooled Eesti Vabariigi vastavatest õigusaktidest.</w:t>
      </w:r>
    </w:p>
    <w:p w14:paraId="6FBC935B" w14:textId="14A37757" w:rsidR="00A76BD5" w:rsidRPr="00AB5C26" w:rsidRDefault="00FA3783" w:rsidP="00E24A78">
      <w:pPr>
        <w:numPr>
          <w:ilvl w:val="1"/>
          <w:numId w:val="3"/>
        </w:numPr>
        <w:tabs>
          <w:tab w:val="left" w:pos="567"/>
        </w:tabs>
        <w:suppressAutoHyphens/>
        <w:spacing w:after="0" w:line="240" w:lineRule="auto"/>
        <w:ind w:left="567" w:hanging="567"/>
        <w:contextualSpacing/>
        <w:jc w:val="both"/>
        <w:rPr>
          <w:rFonts w:ascii="Times New Roman" w:eastAsia="Times New Roman" w:hAnsi="Times New Roman" w:cs="Times New Roman"/>
          <w:b/>
          <w:sz w:val="24"/>
          <w:szCs w:val="24"/>
          <w:lang w:eastAsia="ar-SA"/>
        </w:rPr>
      </w:pPr>
      <w:r w:rsidRPr="00FA3783">
        <w:rPr>
          <w:rFonts w:ascii="Times New Roman" w:eastAsia="Times New Roman" w:hAnsi="Times New Roman" w:cs="Times New Roman"/>
          <w:sz w:val="24"/>
          <w:szCs w:val="24"/>
          <w:lang w:eastAsia="ar-SA"/>
        </w:rPr>
        <w:t>Käesolev leping on koostatud ühes digitaalses originaaleksemplaris</w:t>
      </w:r>
      <w:r>
        <w:rPr>
          <w:rFonts w:ascii="Times New Roman" w:eastAsia="Times New Roman" w:hAnsi="Times New Roman" w:cs="Times New Roman"/>
          <w:sz w:val="24"/>
          <w:szCs w:val="24"/>
          <w:lang w:eastAsia="ar-SA"/>
        </w:rPr>
        <w:t>.</w:t>
      </w:r>
    </w:p>
    <w:p w14:paraId="306E0671" w14:textId="5E260305" w:rsidR="00A76BD5" w:rsidRDefault="00A76BD5" w:rsidP="00E24A78">
      <w:pPr>
        <w:tabs>
          <w:tab w:val="left" w:pos="567"/>
          <w:tab w:val="left" w:pos="851"/>
        </w:tabs>
        <w:suppressAutoHyphens/>
        <w:spacing w:after="0" w:line="240" w:lineRule="auto"/>
        <w:ind w:left="567" w:right="-521" w:hanging="567"/>
        <w:jc w:val="both"/>
        <w:rPr>
          <w:rFonts w:ascii="Times New Roman" w:eastAsia="Times New Roman" w:hAnsi="Times New Roman" w:cs="Times New Roman"/>
          <w:b/>
          <w:sz w:val="24"/>
          <w:szCs w:val="24"/>
          <w:lang w:eastAsia="ar-SA"/>
        </w:rPr>
      </w:pPr>
    </w:p>
    <w:p w14:paraId="734EBC6B" w14:textId="77777777" w:rsidR="00FA3783" w:rsidRPr="00AB5C26" w:rsidRDefault="00FA3783" w:rsidP="00E24A78">
      <w:pPr>
        <w:tabs>
          <w:tab w:val="left" w:pos="567"/>
          <w:tab w:val="left" w:pos="851"/>
        </w:tabs>
        <w:suppressAutoHyphens/>
        <w:spacing w:after="0" w:line="240" w:lineRule="auto"/>
        <w:ind w:left="567" w:right="-521" w:hanging="567"/>
        <w:jc w:val="both"/>
        <w:rPr>
          <w:rFonts w:ascii="Times New Roman" w:eastAsia="Times New Roman" w:hAnsi="Times New Roman" w:cs="Times New Roman"/>
          <w:b/>
          <w:sz w:val="24"/>
          <w:szCs w:val="24"/>
          <w:lang w:eastAsia="ar-SA"/>
        </w:rPr>
      </w:pPr>
    </w:p>
    <w:p w14:paraId="07F9E49C" w14:textId="77777777" w:rsidR="00A76BD5" w:rsidRPr="00AB5C26" w:rsidRDefault="00A76BD5" w:rsidP="00E24A78">
      <w:pPr>
        <w:numPr>
          <w:ilvl w:val="0"/>
          <w:numId w:val="3"/>
        </w:numPr>
        <w:tabs>
          <w:tab w:val="left" w:pos="567"/>
          <w:tab w:val="left" w:pos="851"/>
        </w:tabs>
        <w:suppressAutoHyphens/>
        <w:spacing w:after="0" w:line="240" w:lineRule="auto"/>
        <w:contextualSpacing/>
        <w:jc w:val="both"/>
        <w:rPr>
          <w:rFonts w:ascii="Times New Roman" w:eastAsia="Times New Roman" w:hAnsi="Times New Roman" w:cs="Times New Roman"/>
          <w:b/>
          <w:sz w:val="24"/>
          <w:szCs w:val="24"/>
          <w:lang w:eastAsia="ar-SA"/>
        </w:rPr>
      </w:pPr>
      <w:r w:rsidRPr="00AB5C26">
        <w:rPr>
          <w:rFonts w:ascii="Times New Roman" w:eastAsia="Times New Roman" w:hAnsi="Times New Roman" w:cs="Times New Roman"/>
          <w:b/>
          <w:sz w:val="24"/>
          <w:szCs w:val="24"/>
          <w:lang w:eastAsia="ar-SA"/>
        </w:rPr>
        <w:t>Poolte allkirjad</w:t>
      </w:r>
    </w:p>
    <w:p w14:paraId="18C3FA0F" w14:textId="6E65D2C6" w:rsidR="00A76BD5" w:rsidRDefault="00A76BD5" w:rsidP="00E24A78">
      <w:pPr>
        <w:tabs>
          <w:tab w:val="left" w:pos="851"/>
        </w:tabs>
        <w:suppressAutoHyphens/>
        <w:spacing w:after="0" w:line="240" w:lineRule="auto"/>
        <w:ind w:left="360" w:right="-521"/>
        <w:jc w:val="both"/>
        <w:rPr>
          <w:rFonts w:ascii="Times New Roman" w:eastAsia="Times New Roman" w:hAnsi="Times New Roman" w:cs="Times New Roman"/>
          <w:b/>
          <w:sz w:val="24"/>
          <w:szCs w:val="24"/>
          <w:lang w:eastAsia="ar-SA"/>
        </w:rPr>
      </w:pPr>
    </w:p>
    <w:p w14:paraId="5353DEC1" w14:textId="77777777" w:rsidR="009F4824" w:rsidRPr="00AB5C26" w:rsidRDefault="009F4824" w:rsidP="00E24A78">
      <w:pPr>
        <w:tabs>
          <w:tab w:val="left" w:pos="851"/>
        </w:tabs>
        <w:suppressAutoHyphens/>
        <w:spacing w:after="0" w:line="240" w:lineRule="auto"/>
        <w:ind w:left="360" w:right="-521"/>
        <w:jc w:val="both"/>
        <w:rPr>
          <w:rFonts w:ascii="Times New Roman" w:eastAsia="Times New Roman" w:hAnsi="Times New Roman" w:cs="Times New Roman"/>
          <w:b/>
          <w:sz w:val="24"/>
          <w:szCs w:val="24"/>
          <w:lang w:eastAsia="ar-SA"/>
        </w:rPr>
      </w:pPr>
    </w:p>
    <w:p w14:paraId="315CCC92" w14:textId="4CF1CE17" w:rsidR="00A76BD5" w:rsidRPr="008F1DCA" w:rsidRDefault="005A17D5" w:rsidP="00E24A78">
      <w:pPr>
        <w:tabs>
          <w:tab w:val="left" w:pos="851"/>
        </w:tabs>
        <w:suppressAutoHyphens/>
        <w:spacing w:after="0" w:line="240" w:lineRule="auto"/>
        <w:ind w:right="-521"/>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Käsundiandja</w:t>
      </w:r>
      <w:r w:rsidR="00A76BD5" w:rsidRPr="008F1DCA">
        <w:rPr>
          <w:rFonts w:ascii="Times New Roman" w:eastAsia="Times New Roman" w:hAnsi="Times New Roman" w:cs="Times New Roman"/>
          <w:b/>
          <w:sz w:val="24"/>
          <w:szCs w:val="24"/>
          <w:lang w:eastAsia="ar-SA"/>
        </w:rPr>
        <w:t>:</w:t>
      </w:r>
      <w:r w:rsidR="00A76BD5" w:rsidRPr="008F1DCA">
        <w:rPr>
          <w:rFonts w:ascii="Times New Roman" w:eastAsia="Times New Roman" w:hAnsi="Times New Roman" w:cs="Times New Roman"/>
          <w:b/>
          <w:sz w:val="24"/>
          <w:szCs w:val="24"/>
          <w:lang w:eastAsia="ar-SA"/>
        </w:rPr>
        <w:tab/>
      </w:r>
      <w:r w:rsidR="00A76BD5" w:rsidRPr="008F1DCA">
        <w:rPr>
          <w:rFonts w:ascii="Times New Roman" w:eastAsia="Times New Roman" w:hAnsi="Times New Roman" w:cs="Times New Roman"/>
          <w:b/>
          <w:sz w:val="24"/>
          <w:szCs w:val="24"/>
          <w:lang w:eastAsia="ar-SA"/>
        </w:rPr>
        <w:tab/>
      </w:r>
      <w:r w:rsidR="00A76BD5" w:rsidRPr="008F1DCA">
        <w:rPr>
          <w:rFonts w:ascii="Times New Roman" w:eastAsia="Times New Roman" w:hAnsi="Times New Roman" w:cs="Times New Roman"/>
          <w:b/>
          <w:sz w:val="24"/>
          <w:szCs w:val="24"/>
          <w:lang w:eastAsia="ar-SA"/>
        </w:rPr>
        <w:tab/>
      </w:r>
      <w:r w:rsidR="00A76BD5" w:rsidRPr="008F1DCA">
        <w:rPr>
          <w:rFonts w:ascii="Times New Roman" w:eastAsia="Times New Roman" w:hAnsi="Times New Roman" w:cs="Times New Roman"/>
          <w:b/>
          <w:sz w:val="24"/>
          <w:szCs w:val="24"/>
          <w:lang w:eastAsia="ar-SA"/>
        </w:rPr>
        <w:tab/>
      </w:r>
      <w:r w:rsidR="00A76BD5" w:rsidRPr="008F1DCA">
        <w:rPr>
          <w:rFonts w:ascii="Times New Roman" w:eastAsia="Times New Roman" w:hAnsi="Times New Roman" w:cs="Times New Roman"/>
          <w:b/>
          <w:sz w:val="24"/>
          <w:szCs w:val="24"/>
          <w:lang w:eastAsia="ar-SA"/>
        </w:rPr>
        <w:tab/>
      </w:r>
      <w:r w:rsidR="00A76BD5" w:rsidRPr="008F1DCA">
        <w:rPr>
          <w:rFonts w:ascii="Times New Roman" w:eastAsia="Times New Roman" w:hAnsi="Times New Roman" w:cs="Times New Roman"/>
          <w:b/>
          <w:sz w:val="24"/>
          <w:szCs w:val="24"/>
          <w:lang w:eastAsia="ar-SA"/>
        </w:rPr>
        <w:tab/>
      </w:r>
      <w:r w:rsidR="00A76BD5" w:rsidRPr="008F1DCA">
        <w:rPr>
          <w:rFonts w:ascii="Times New Roman" w:eastAsia="Times New Roman" w:hAnsi="Times New Roman" w:cs="Times New Roman"/>
          <w:b/>
          <w:sz w:val="24"/>
          <w:szCs w:val="24"/>
          <w:lang w:eastAsia="ar-SA"/>
        </w:rPr>
        <w:tab/>
      </w:r>
      <w:r w:rsidR="00A35A31">
        <w:rPr>
          <w:rFonts w:ascii="Times New Roman" w:eastAsia="Times New Roman" w:hAnsi="Times New Roman" w:cs="Times New Roman"/>
          <w:b/>
          <w:sz w:val="24"/>
          <w:szCs w:val="24"/>
          <w:lang w:eastAsia="ar-SA"/>
        </w:rPr>
        <w:t>Käsundisaaja</w:t>
      </w:r>
      <w:r w:rsidR="00A76BD5" w:rsidRPr="008F1DCA">
        <w:rPr>
          <w:rFonts w:ascii="Times New Roman" w:eastAsia="Times New Roman" w:hAnsi="Times New Roman" w:cs="Times New Roman"/>
          <w:b/>
          <w:sz w:val="24"/>
          <w:szCs w:val="24"/>
          <w:lang w:eastAsia="ar-SA"/>
        </w:rPr>
        <w:t>:</w:t>
      </w:r>
    </w:p>
    <w:p w14:paraId="5020BC94" w14:textId="77777777" w:rsidR="00A76BD5" w:rsidRPr="008F1DCA" w:rsidRDefault="00A76BD5" w:rsidP="00E24A78">
      <w:pPr>
        <w:tabs>
          <w:tab w:val="left" w:pos="720"/>
          <w:tab w:val="left" w:pos="4820"/>
        </w:tabs>
        <w:suppressAutoHyphens/>
        <w:autoSpaceDE w:val="0"/>
        <w:spacing w:after="0" w:line="240" w:lineRule="auto"/>
        <w:ind w:right="-521"/>
        <w:rPr>
          <w:rFonts w:ascii="Times New Roman" w:eastAsia="Times New Roman" w:hAnsi="Times New Roman" w:cs="Times New Roman"/>
          <w:b/>
          <w:bCs/>
          <w:sz w:val="24"/>
          <w:szCs w:val="24"/>
          <w:lang w:eastAsia="ar-SA"/>
        </w:rPr>
      </w:pPr>
    </w:p>
    <w:p w14:paraId="13487A27" w14:textId="272BD840" w:rsidR="00907023" w:rsidRPr="008F1DCA" w:rsidRDefault="00907023" w:rsidP="00E24A78">
      <w:pPr>
        <w:spacing w:after="0" w:line="240" w:lineRule="auto"/>
        <w:rPr>
          <w:rFonts w:ascii="Times New Roman" w:hAnsi="Times New Roman" w:cs="Times New Roman"/>
          <w:color w:val="000000"/>
          <w:sz w:val="24"/>
          <w:szCs w:val="24"/>
        </w:rPr>
      </w:pPr>
      <w:r w:rsidRPr="008F1DCA">
        <w:rPr>
          <w:rFonts w:ascii="Times New Roman" w:hAnsi="Times New Roman" w:cs="Times New Roman"/>
          <w:color w:val="000000"/>
          <w:sz w:val="24"/>
          <w:szCs w:val="24"/>
        </w:rPr>
        <w:tab/>
      </w:r>
      <w:r w:rsidRPr="008F1DCA">
        <w:rPr>
          <w:rFonts w:ascii="Times New Roman" w:hAnsi="Times New Roman" w:cs="Times New Roman"/>
          <w:color w:val="000000"/>
          <w:sz w:val="24"/>
          <w:szCs w:val="24"/>
        </w:rPr>
        <w:tab/>
      </w:r>
      <w:r w:rsidRPr="008F1DCA">
        <w:rPr>
          <w:rFonts w:ascii="Times New Roman" w:hAnsi="Times New Roman" w:cs="Times New Roman"/>
          <w:color w:val="000000"/>
          <w:sz w:val="24"/>
          <w:szCs w:val="24"/>
        </w:rPr>
        <w:tab/>
      </w:r>
      <w:r w:rsidR="001F2A7A">
        <w:rPr>
          <w:rFonts w:ascii="Times New Roman" w:hAnsi="Times New Roman" w:cs="Times New Roman"/>
          <w:color w:val="000000"/>
          <w:sz w:val="24"/>
          <w:szCs w:val="24"/>
        </w:rPr>
        <w:tab/>
      </w:r>
      <w:r w:rsidR="001F2A7A">
        <w:rPr>
          <w:rFonts w:ascii="Times New Roman" w:hAnsi="Times New Roman" w:cs="Times New Roman"/>
          <w:color w:val="000000"/>
          <w:sz w:val="24"/>
          <w:szCs w:val="24"/>
        </w:rPr>
        <w:tab/>
      </w:r>
    </w:p>
    <w:p w14:paraId="5C642149" w14:textId="77777777" w:rsidR="008A18ED" w:rsidRPr="009F4824" w:rsidRDefault="00907023" w:rsidP="00E24A78">
      <w:pPr>
        <w:spacing w:line="240" w:lineRule="auto"/>
        <w:rPr>
          <w:rFonts w:ascii="Times New Roman" w:hAnsi="Times New Roman" w:cs="Times New Roman"/>
          <w:sz w:val="24"/>
          <w:szCs w:val="24"/>
        </w:rPr>
      </w:pPr>
      <w:r w:rsidRPr="009F4824">
        <w:rPr>
          <w:rFonts w:ascii="Times New Roman" w:hAnsi="Times New Roman" w:cs="Times New Roman"/>
          <w:i/>
          <w:sz w:val="24"/>
          <w:szCs w:val="24"/>
        </w:rPr>
        <w:t xml:space="preserve">(digitaalselt allkirjastatud) </w:t>
      </w:r>
      <w:r w:rsidRPr="009F4824">
        <w:rPr>
          <w:rFonts w:ascii="Times New Roman" w:hAnsi="Times New Roman" w:cs="Times New Roman"/>
          <w:i/>
          <w:sz w:val="24"/>
          <w:szCs w:val="24"/>
        </w:rPr>
        <w:tab/>
      </w:r>
      <w:r w:rsidRPr="009F4824">
        <w:rPr>
          <w:rFonts w:ascii="Times New Roman" w:hAnsi="Times New Roman" w:cs="Times New Roman"/>
          <w:sz w:val="24"/>
          <w:szCs w:val="24"/>
        </w:rPr>
        <w:tab/>
      </w:r>
      <w:r w:rsidRPr="009F4824">
        <w:rPr>
          <w:rFonts w:ascii="Times New Roman" w:hAnsi="Times New Roman" w:cs="Times New Roman"/>
          <w:sz w:val="24"/>
          <w:szCs w:val="24"/>
        </w:rPr>
        <w:tab/>
      </w:r>
      <w:r w:rsidRPr="009F4824">
        <w:rPr>
          <w:rFonts w:ascii="Times New Roman" w:hAnsi="Times New Roman" w:cs="Times New Roman"/>
          <w:sz w:val="24"/>
          <w:szCs w:val="24"/>
        </w:rPr>
        <w:tab/>
      </w:r>
      <w:r w:rsidR="001F2A7A" w:rsidRPr="009F4824">
        <w:rPr>
          <w:rFonts w:ascii="Times New Roman" w:hAnsi="Times New Roman" w:cs="Times New Roman"/>
          <w:sz w:val="24"/>
          <w:szCs w:val="24"/>
        </w:rPr>
        <w:tab/>
      </w:r>
      <w:r w:rsidR="001F2A7A" w:rsidRPr="009F4824">
        <w:rPr>
          <w:rFonts w:ascii="Times New Roman" w:hAnsi="Times New Roman" w:cs="Times New Roman"/>
          <w:i/>
          <w:sz w:val="24"/>
          <w:szCs w:val="24"/>
        </w:rPr>
        <w:tab/>
      </w:r>
      <w:r w:rsidRPr="009F4824">
        <w:rPr>
          <w:rFonts w:ascii="Times New Roman" w:hAnsi="Times New Roman" w:cs="Times New Roman"/>
          <w:i/>
          <w:sz w:val="24"/>
          <w:szCs w:val="24"/>
        </w:rPr>
        <w:t>(digitaalselt allkirjastatud)</w:t>
      </w:r>
    </w:p>
    <w:sectPr w:rsidR="008A18ED" w:rsidRPr="009F4824" w:rsidSect="00912497">
      <w:headerReference w:type="default" r:id="rId9"/>
      <w:footerReference w:type="default" r:id="rId10"/>
      <w:pgSz w:w="12240" w:h="15840"/>
      <w:pgMar w:top="1134" w:right="900"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D82CF" w14:textId="77777777" w:rsidR="00B872F6" w:rsidRDefault="00B872F6">
      <w:pPr>
        <w:spacing w:after="0" w:line="240" w:lineRule="auto"/>
      </w:pPr>
      <w:r>
        <w:separator/>
      </w:r>
    </w:p>
  </w:endnote>
  <w:endnote w:type="continuationSeparator" w:id="0">
    <w:p w14:paraId="14CF115B" w14:textId="77777777" w:rsidR="00B872F6" w:rsidRDefault="00B87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C454B" w14:textId="1E262C1D" w:rsidR="00D26F9F" w:rsidRDefault="00D26F9F">
    <w:pPr>
      <w:pStyle w:val="Jalus"/>
      <w:jc w:val="right"/>
    </w:pPr>
  </w:p>
  <w:p w14:paraId="5CFAF0A3" w14:textId="77777777" w:rsidR="000547AB" w:rsidRDefault="00B872F6">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C79F7" w14:textId="77777777" w:rsidR="00B872F6" w:rsidRDefault="00B872F6">
      <w:pPr>
        <w:spacing w:after="0" w:line="240" w:lineRule="auto"/>
      </w:pPr>
      <w:r>
        <w:separator/>
      </w:r>
    </w:p>
  </w:footnote>
  <w:footnote w:type="continuationSeparator" w:id="0">
    <w:p w14:paraId="2180BD60" w14:textId="77777777" w:rsidR="00B872F6" w:rsidRDefault="00B87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88B63" w14:textId="77777777" w:rsidR="000547AB" w:rsidRDefault="00B872F6">
    <w:pPr>
      <w:pStyle w:val="Pi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135D7"/>
    <w:multiLevelType w:val="multilevel"/>
    <w:tmpl w:val="62D61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066A37"/>
    <w:multiLevelType w:val="multilevel"/>
    <w:tmpl w:val="4BE884A2"/>
    <w:lvl w:ilvl="0">
      <w:start w:val="1"/>
      <w:numFmt w:val="decimal"/>
      <w:lvlText w:val="%1."/>
      <w:lvlJc w:val="left"/>
      <w:pPr>
        <w:ind w:left="360" w:hanging="360"/>
      </w:pPr>
      <w:rPr>
        <w:rFonts w:cs="Times New Roman" w:hint="default"/>
        <w:b/>
      </w:rPr>
    </w:lvl>
    <w:lvl w:ilvl="1">
      <w:start w:val="1"/>
      <w:numFmt w:val="decimal"/>
      <w:lvlText w:val="%1.%2."/>
      <w:lvlJc w:val="left"/>
      <w:pPr>
        <w:ind w:left="786"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146"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5DCB7654"/>
    <w:multiLevelType w:val="multilevel"/>
    <w:tmpl w:val="F67A2B76"/>
    <w:lvl w:ilvl="0">
      <w:start w:val="1"/>
      <w:numFmt w:val="decimal"/>
      <w:lvlText w:val="%1."/>
      <w:lvlJc w:val="left"/>
      <w:pPr>
        <w:ind w:left="720" w:hanging="360"/>
      </w:pPr>
    </w:lvl>
    <w:lvl w:ilvl="1">
      <w:start w:val="1"/>
      <w:numFmt w:val="decimal"/>
      <w:isLgl/>
      <w:lvlText w:val="%1.%2."/>
      <w:lvlJc w:val="left"/>
      <w:pPr>
        <w:ind w:left="928" w:hanging="36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 w15:restartNumberingAfterBreak="0">
    <w:nsid w:val="6FEB5D71"/>
    <w:multiLevelType w:val="multilevel"/>
    <w:tmpl w:val="03228B56"/>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72C6536C"/>
    <w:multiLevelType w:val="hybridMultilevel"/>
    <w:tmpl w:val="342E4F76"/>
    <w:lvl w:ilvl="0" w:tplc="04250017">
      <w:start w:val="1"/>
      <w:numFmt w:val="lowerLetter"/>
      <w:lvlText w:val="%1)"/>
      <w:lvlJc w:val="left"/>
      <w:pPr>
        <w:ind w:left="1068" w:hanging="360"/>
      </w:pPr>
    </w:lvl>
    <w:lvl w:ilvl="1" w:tplc="04250019">
      <w:start w:val="1"/>
      <w:numFmt w:val="lowerLetter"/>
      <w:lvlText w:val="%2."/>
      <w:lvlJc w:val="left"/>
      <w:pPr>
        <w:ind w:left="1788" w:hanging="360"/>
      </w:pPr>
    </w:lvl>
    <w:lvl w:ilvl="2" w:tplc="0425001B">
      <w:start w:val="1"/>
      <w:numFmt w:val="lowerRoman"/>
      <w:lvlText w:val="%3."/>
      <w:lvlJc w:val="right"/>
      <w:pPr>
        <w:ind w:left="2508" w:hanging="180"/>
      </w:pPr>
    </w:lvl>
    <w:lvl w:ilvl="3" w:tplc="0425000F">
      <w:start w:val="1"/>
      <w:numFmt w:val="decimal"/>
      <w:lvlText w:val="%4."/>
      <w:lvlJc w:val="left"/>
      <w:pPr>
        <w:ind w:left="3228" w:hanging="360"/>
      </w:pPr>
    </w:lvl>
    <w:lvl w:ilvl="4" w:tplc="04250019">
      <w:start w:val="1"/>
      <w:numFmt w:val="lowerLetter"/>
      <w:lvlText w:val="%5."/>
      <w:lvlJc w:val="left"/>
      <w:pPr>
        <w:ind w:left="3948" w:hanging="360"/>
      </w:pPr>
    </w:lvl>
    <w:lvl w:ilvl="5" w:tplc="0425001B">
      <w:start w:val="1"/>
      <w:numFmt w:val="lowerRoman"/>
      <w:lvlText w:val="%6."/>
      <w:lvlJc w:val="right"/>
      <w:pPr>
        <w:ind w:left="4668" w:hanging="180"/>
      </w:pPr>
    </w:lvl>
    <w:lvl w:ilvl="6" w:tplc="0425000F">
      <w:start w:val="1"/>
      <w:numFmt w:val="decimal"/>
      <w:lvlText w:val="%7."/>
      <w:lvlJc w:val="left"/>
      <w:pPr>
        <w:ind w:left="5388" w:hanging="360"/>
      </w:pPr>
    </w:lvl>
    <w:lvl w:ilvl="7" w:tplc="04250019">
      <w:start w:val="1"/>
      <w:numFmt w:val="lowerLetter"/>
      <w:lvlText w:val="%8."/>
      <w:lvlJc w:val="left"/>
      <w:pPr>
        <w:ind w:left="6108" w:hanging="360"/>
      </w:pPr>
    </w:lvl>
    <w:lvl w:ilvl="8" w:tplc="0425001B">
      <w:start w:val="1"/>
      <w:numFmt w:val="lowerRoman"/>
      <w:lvlText w:val="%9."/>
      <w:lvlJc w:val="right"/>
      <w:pPr>
        <w:ind w:left="6828" w:hanging="180"/>
      </w:pPr>
    </w:lvl>
  </w:abstractNum>
  <w:abstractNum w:abstractNumId="5" w15:restartNumberingAfterBreak="0">
    <w:nsid w:val="75BB645C"/>
    <w:multiLevelType w:val="multilevel"/>
    <w:tmpl w:val="0EDA09E6"/>
    <w:lvl w:ilvl="0">
      <w:start w:val="4"/>
      <w:numFmt w:val="decimal"/>
      <w:lvlText w:val="%1."/>
      <w:lvlJc w:val="left"/>
      <w:pPr>
        <w:tabs>
          <w:tab w:val="num" w:pos="855"/>
        </w:tabs>
        <w:ind w:left="855" w:hanging="855"/>
      </w:pPr>
      <w:rPr>
        <w:rFonts w:cs="Times New Roman" w:hint="default"/>
        <w:strike w:val="0"/>
      </w:rPr>
    </w:lvl>
    <w:lvl w:ilvl="1">
      <w:start w:val="1"/>
      <w:numFmt w:val="decimal"/>
      <w:lvlText w:val="%1.%2."/>
      <w:lvlJc w:val="left"/>
      <w:pPr>
        <w:tabs>
          <w:tab w:val="num" w:pos="855"/>
        </w:tabs>
        <w:ind w:left="855" w:hanging="855"/>
      </w:pPr>
      <w:rPr>
        <w:rFonts w:cs="Times New Roman" w:hint="default"/>
        <w:b w:val="0"/>
      </w:rPr>
    </w:lvl>
    <w:lvl w:ilvl="2">
      <w:start w:val="1"/>
      <w:numFmt w:val="lowerLetter"/>
      <w:lvlText w:val="%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7F3E37B6"/>
    <w:multiLevelType w:val="hybridMultilevel"/>
    <w:tmpl w:val="18C48F28"/>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BD5"/>
    <w:rsid w:val="00004289"/>
    <w:rsid w:val="0000563F"/>
    <w:rsid w:val="000115A7"/>
    <w:rsid w:val="00011CAB"/>
    <w:rsid w:val="00022BA4"/>
    <w:rsid w:val="00044CAA"/>
    <w:rsid w:val="000450D5"/>
    <w:rsid w:val="00055DAE"/>
    <w:rsid w:val="0005655C"/>
    <w:rsid w:val="00077711"/>
    <w:rsid w:val="000A6365"/>
    <w:rsid w:val="000C63E7"/>
    <w:rsid w:val="000F3695"/>
    <w:rsid w:val="000F4317"/>
    <w:rsid w:val="00131126"/>
    <w:rsid w:val="00156831"/>
    <w:rsid w:val="00180494"/>
    <w:rsid w:val="0019442A"/>
    <w:rsid w:val="00197444"/>
    <w:rsid w:val="001A047A"/>
    <w:rsid w:val="001A771D"/>
    <w:rsid w:val="001C2A9F"/>
    <w:rsid w:val="001D4E1A"/>
    <w:rsid w:val="001E1498"/>
    <w:rsid w:val="001E79FB"/>
    <w:rsid w:val="001F08C8"/>
    <w:rsid w:val="001F2A7A"/>
    <w:rsid w:val="00205362"/>
    <w:rsid w:val="002059AF"/>
    <w:rsid w:val="00256EB3"/>
    <w:rsid w:val="00260AC7"/>
    <w:rsid w:val="00291773"/>
    <w:rsid w:val="002B77AA"/>
    <w:rsid w:val="002E3A51"/>
    <w:rsid w:val="002E3B36"/>
    <w:rsid w:val="002F7F9B"/>
    <w:rsid w:val="00321EED"/>
    <w:rsid w:val="00332AA0"/>
    <w:rsid w:val="0034039B"/>
    <w:rsid w:val="003557C7"/>
    <w:rsid w:val="00362C77"/>
    <w:rsid w:val="00391452"/>
    <w:rsid w:val="00391E01"/>
    <w:rsid w:val="003965B0"/>
    <w:rsid w:val="003B5C79"/>
    <w:rsid w:val="003C58BD"/>
    <w:rsid w:val="00411706"/>
    <w:rsid w:val="00447866"/>
    <w:rsid w:val="00453BCD"/>
    <w:rsid w:val="00454413"/>
    <w:rsid w:val="00480C60"/>
    <w:rsid w:val="004B4754"/>
    <w:rsid w:val="004B4BD0"/>
    <w:rsid w:val="004E4883"/>
    <w:rsid w:val="00506F88"/>
    <w:rsid w:val="00530915"/>
    <w:rsid w:val="00530F26"/>
    <w:rsid w:val="00531071"/>
    <w:rsid w:val="00541E0B"/>
    <w:rsid w:val="00557356"/>
    <w:rsid w:val="00565201"/>
    <w:rsid w:val="00570909"/>
    <w:rsid w:val="005853A6"/>
    <w:rsid w:val="00592EB7"/>
    <w:rsid w:val="005A17D5"/>
    <w:rsid w:val="005A43E9"/>
    <w:rsid w:val="005A54B7"/>
    <w:rsid w:val="005D5AC3"/>
    <w:rsid w:val="005E053B"/>
    <w:rsid w:val="005E0BCC"/>
    <w:rsid w:val="00601895"/>
    <w:rsid w:val="0060679F"/>
    <w:rsid w:val="006572B0"/>
    <w:rsid w:val="00663A4E"/>
    <w:rsid w:val="00664754"/>
    <w:rsid w:val="00673230"/>
    <w:rsid w:val="00677746"/>
    <w:rsid w:val="006A1EBD"/>
    <w:rsid w:val="006B2742"/>
    <w:rsid w:val="006D2EA1"/>
    <w:rsid w:val="006D6AE2"/>
    <w:rsid w:val="006F22D4"/>
    <w:rsid w:val="006F55D2"/>
    <w:rsid w:val="007040B1"/>
    <w:rsid w:val="0070632A"/>
    <w:rsid w:val="007156C8"/>
    <w:rsid w:val="00737E34"/>
    <w:rsid w:val="00737F41"/>
    <w:rsid w:val="00750A33"/>
    <w:rsid w:val="007935C2"/>
    <w:rsid w:val="007A390A"/>
    <w:rsid w:val="007C1754"/>
    <w:rsid w:val="007D0889"/>
    <w:rsid w:val="007E06FB"/>
    <w:rsid w:val="0085794F"/>
    <w:rsid w:val="00885E2C"/>
    <w:rsid w:val="008A0CDA"/>
    <w:rsid w:val="008A18ED"/>
    <w:rsid w:val="008D02F7"/>
    <w:rsid w:val="008F0289"/>
    <w:rsid w:val="008F1DCA"/>
    <w:rsid w:val="00907023"/>
    <w:rsid w:val="00912497"/>
    <w:rsid w:val="00931BC3"/>
    <w:rsid w:val="00955D46"/>
    <w:rsid w:val="0097396F"/>
    <w:rsid w:val="00981EB8"/>
    <w:rsid w:val="00982A34"/>
    <w:rsid w:val="009A0930"/>
    <w:rsid w:val="009B74EF"/>
    <w:rsid w:val="009C04E4"/>
    <w:rsid w:val="009E6C4F"/>
    <w:rsid w:val="009F4824"/>
    <w:rsid w:val="00A317E9"/>
    <w:rsid w:val="00A31A29"/>
    <w:rsid w:val="00A32317"/>
    <w:rsid w:val="00A35A31"/>
    <w:rsid w:val="00A471D5"/>
    <w:rsid w:val="00A47A2A"/>
    <w:rsid w:val="00A76BD5"/>
    <w:rsid w:val="00A83613"/>
    <w:rsid w:val="00A83F73"/>
    <w:rsid w:val="00A97E8A"/>
    <w:rsid w:val="00AA2516"/>
    <w:rsid w:val="00AB5C26"/>
    <w:rsid w:val="00AC2B6A"/>
    <w:rsid w:val="00AD32EF"/>
    <w:rsid w:val="00B526A0"/>
    <w:rsid w:val="00B53854"/>
    <w:rsid w:val="00B64F8C"/>
    <w:rsid w:val="00B67D98"/>
    <w:rsid w:val="00B770FC"/>
    <w:rsid w:val="00B872F6"/>
    <w:rsid w:val="00B91B22"/>
    <w:rsid w:val="00BB5718"/>
    <w:rsid w:val="00BB76B6"/>
    <w:rsid w:val="00BF0957"/>
    <w:rsid w:val="00C06EE4"/>
    <w:rsid w:val="00C15F18"/>
    <w:rsid w:val="00C3274D"/>
    <w:rsid w:val="00C5322D"/>
    <w:rsid w:val="00C80E0D"/>
    <w:rsid w:val="00C8125F"/>
    <w:rsid w:val="00C84444"/>
    <w:rsid w:val="00C916D4"/>
    <w:rsid w:val="00CA6616"/>
    <w:rsid w:val="00CD1C1E"/>
    <w:rsid w:val="00CE3354"/>
    <w:rsid w:val="00CF7F72"/>
    <w:rsid w:val="00D26F9F"/>
    <w:rsid w:val="00D43258"/>
    <w:rsid w:val="00D50E41"/>
    <w:rsid w:val="00D91789"/>
    <w:rsid w:val="00DA2415"/>
    <w:rsid w:val="00DA7D4D"/>
    <w:rsid w:val="00DD4379"/>
    <w:rsid w:val="00DD5AE2"/>
    <w:rsid w:val="00E01B61"/>
    <w:rsid w:val="00E04BBB"/>
    <w:rsid w:val="00E106CB"/>
    <w:rsid w:val="00E215AA"/>
    <w:rsid w:val="00E24A78"/>
    <w:rsid w:val="00E31482"/>
    <w:rsid w:val="00E53F82"/>
    <w:rsid w:val="00EA6B20"/>
    <w:rsid w:val="00EB344A"/>
    <w:rsid w:val="00EE1FD6"/>
    <w:rsid w:val="00F040C0"/>
    <w:rsid w:val="00F12281"/>
    <w:rsid w:val="00F14B63"/>
    <w:rsid w:val="00F14F85"/>
    <w:rsid w:val="00F17F2E"/>
    <w:rsid w:val="00F44CDB"/>
    <w:rsid w:val="00F71B03"/>
    <w:rsid w:val="00F83C6C"/>
    <w:rsid w:val="00F86B62"/>
    <w:rsid w:val="00F9261A"/>
    <w:rsid w:val="00F9499C"/>
    <w:rsid w:val="00FA3783"/>
    <w:rsid w:val="00FA747B"/>
    <w:rsid w:val="00FC02FB"/>
    <w:rsid w:val="00FD2E86"/>
    <w:rsid w:val="00FD57CF"/>
    <w:rsid w:val="00FE0073"/>
    <w:rsid w:val="00FE0491"/>
    <w:rsid w:val="00FF4B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9E55C"/>
  <w15:chartTrackingRefBased/>
  <w15:docId w15:val="{A3911388-9476-4D98-9C30-542D64BA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B5C79"/>
  </w:style>
  <w:style w:type="paragraph" w:styleId="Pealkiri1">
    <w:name w:val="heading 1"/>
    <w:basedOn w:val="Normaallaad"/>
    <w:link w:val="Pealkiri1Mrk"/>
    <w:uiPriority w:val="9"/>
    <w:qFormat/>
    <w:rsid w:val="00AB5C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Lehekljenumber">
    <w:name w:val="page number"/>
    <w:basedOn w:val="Liguvaikefont"/>
    <w:uiPriority w:val="99"/>
    <w:rsid w:val="00A76BD5"/>
  </w:style>
  <w:style w:type="paragraph" w:styleId="Pis">
    <w:name w:val="header"/>
    <w:basedOn w:val="Normaallaad"/>
    <w:link w:val="PisMrk"/>
    <w:uiPriority w:val="99"/>
    <w:rsid w:val="00A76BD5"/>
    <w:pPr>
      <w:tabs>
        <w:tab w:val="center" w:pos="4536"/>
        <w:tab w:val="right" w:pos="9072"/>
      </w:tabs>
      <w:suppressAutoHyphens/>
      <w:spacing w:after="0" w:line="240" w:lineRule="auto"/>
    </w:pPr>
    <w:rPr>
      <w:rFonts w:ascii="Times New Roman" w:eastAsia="Times New Roman" w:hAnsi="Times New Roman" w:cs="Times New Roman"/>
      <w:sz w:val="24"/>
      <w:szCs w:val="24"/>
      <w:lang w:val="en-GB" w:eastAsia="ar-SA"/>
    </w:rPr>
  </w:style>
  <w:style w:type="character" w:customStyle="1" w:styleId="PisMrk">
    <w:name w:val="Päis Märk"/>
    <w:basedOn w:val="Liguvaikefont"/>
    <w:link w:val="Pis"/>
    <w:uiPriority w:val="99"/>
    <w:rsid w:val="00A76BD5"/>
    <w:rPr>
      <w:rFonts w:ascii="Times New Roman" w:eastAsia="Times New Roman" w:hAnsi="Times New Roman" w:cs="Times New Roman"/>
      <w:sz w:val="24"/>
      <w:szCs w:val="24"/>
      <w:lang w:val="en-GB" w:eastAsia="ar-SA"/>
    </w:rPr>
  </w:style>
  <w:style w:type="paragraph" w:styleId="Jalus">
    <w:name w:val="footer"/>
    <w:basedOn w:val="Normaallaad"/>
    <w:link w:val="JalusMrk"/>
    <w:uiPriority w:val="99"/>
    <w:rsid w:val="00A76BD5"/>
    <w:pPr>
      <w:tabs>
        <w:tab w:val="center" w:pos="4536"/>
        <w:tab w:val="right" w:pos="9072"/>
      </w:tabs>
      <w:suppressAutoHyphens/>
      <w:spacing w:after="0" w:line="240" w:lineRule="auto"/>
    </w:pPr>
    <w:rPr>
      <w:rFonts w:ascii="Times New Roman" w:eastAsia="Times New Roman" w:hAnsi="Times New Roman" w:cs="Times New Roman"/>
      <w:sz w:val="24"/>
      <w:szCs w:val="24"/>
      <w:lang w:val="en-GB" w:eastAsia="ar-SA"/>
    </w:rPr>
  </w:style>
  <w:style w:type="character" w:customStyle="1" w:styleId="JalusMrk">
    <w:name w:val="Jalus Märk"/>
    <w:basedOn w:val="Liguvaikefont"/>
    <w:link w:val="Jalus"/>
    <w:uiPriority w:val="99"/>
    <w:rsid w:val="00A76BD5"/>
    <w:rPr>
      <w:rFonts w:ascii="Times New Roman" w:eastAsia="Times New Roman" w:hAnsi="Times New Roman" w:cs="Times New Roman"/>
      <w:sz w:val="24"/>
      <w:szCs w:val="24"/>
      <w:lang w:val="en-GB" w:eastAsia="ar-SA"/>
    </w:rPr>
  </w:style>
  <w:style w:type="character" w:styleId="Hperlink">
    <w:name w:val="Hyperlink"/>
    <w:basedOn w:val="Liguvaikefont"/>
    <w:uiPriority w:val="99"/>
    <w:unhideWhenUsed/>
    <w:rsid w:val="00A76BD5"/>
    <w:rPr>
      <w:color w:val="0000FF"/>
      <w:u w:val="single"/>
    </w:rPr>
  </w:style>
  <w:style w:type="paragraph" w:styleId="Loendilik">
    <w:name w:val="List Paragraph"/>
    <w:basedOn w:val="Normaallaad"/>
    <w:uiPriority w:val="34"/>
    <w:qFormat/>
    <w:rsid w:val="001F08C8"/>
    <w:pPr>
      <w:ind w:left="720"/>
      <w:contextualSpacing/>
    </w:pPr>
  </w:style>
  <w:style w:type="paragraph" w:styleId="Taandegakehatekst2">
    <w:name w:val="Body Text Indent 2"/>
    <w:basedOn w:val="Normaallaad"/>
    <w:link w:val="Taandegakehatekst2Mrk"/>
    <w:semiHidden/>
    <w:unhideWhenUsed/>
    <w:rsid w:val="0034039B"/>
    <w:pPr>
      <w:spacing w:after="0" w:line="240" w:lineRule="auto"/>
      <w:ind w:left="450" w:hanging="450"/>
      <w:jc w:val="both"/>
    </w:pPr>
    <w:rPr>
      <w:rFonts w:ascii="Times New Roman" w:eastAsia="Times New Roman" w:hAnsi="Times New Roman" w:cs="Times New Roman"/>
      <w:noProof/>
      <w:sz w:val="24"/>
      <w:szCs w:val="20"/>
      <w:lang w:val="en-GB"/>
    </w:rPr>
  </w:style>
  <w:style w:type="character" w:customStyle="1" w:styleId="Taandegakehatekst2Mrk">
    <w:name w:val="Taandega kehatekst 2 Märk"/>
    <w:basedOn w:val="Liguvaikefont"/>
    <w:link w:val="Taandegakehatekst2"/>
    <w:semiHidden/>
    <w:rsid w:val="0034039B"/>
    <w:rPr>
      <w:rFonts w:ascii="Times New Roman" w:eastAsia="Times New Roman" w:hAnsi="Times New Roman" w:cs="Times New Roman"/>
      <w:noProof/>
      <w:sz w:val="24"/>
      <w:szCs w:val="20"/>
      <w:lang w:val="en-GB"/>
    </w:rPr>
  </w:style>
  <w:style w:type="character" w:styleId="Kommentaariviide">
    <w:name w:val="annotation reference"/>
    <w:basedOn w:val="Liguvaikefont"/>
    <w:uiPriority w:val="99"/>
    <w:semiHidden/>
    <w:unhideWhenUsed/>
    <w:rsid w:val="00F040C0"/>
    <w:rPr>
      <w:sz w:val="16"/>
      <w:szCs w:val="16"/>
    </w:rPr>
  </w:style>
  <w:style w:type="paragraph" w:styleId="Kommentaaritekst">
    <w:name w:val="annotation text"/>
    <w:basedOn w:val="Normaallaad"/>
    <w:link w:val="KommentaaritekstMrk"/>
    <w:uiPriority w:val="99"/>
    <w:semiHidden/>
    <w:unhideWhenUsed/>
    <w:rsid w:val="00F040C0"/>
    <w:pPr>
      <w:spacing w:line="240" w:lineRule="auto"/>
    </w:pPr>
    <w:rPr>
      <w:sz w:val="20"/>
      <w:szCs w:val="20"/>
    </w:rPr>
  </w:style>
  <w:style w:type="character" w:customStyle="1" w:styleId="KommentaaritekstMrk">
    <w:name w:val="Kommentaari tekst Märk"/>
    <w:basedOn w:val="Liguvaikefont"/>
    <w:link w:val="Kommentaaritekst"/>
    <w:uiPriority w:val="99"/>
    <w:semiHidden/>
    <w:rsid w:val="00F040C0"/>
    <w:rPr>
      <w:sz w:val="20"/>
      <w:szCs w:val="20"/>
    </w:rPr>
  </w:style>
  <w:style w:type="paragraph" w:styleId="Kommentaariteema">
    <w:name w:val="annotation subject"/>
    <w:basedOn w:val="Kommentaaritekst"/>
    <w:next w:val="Kommentaaritekst"/>
    <w:link w:val="KommentaariteemaMrk"/>
    <w:uiPriority w:val="99"/>
    <w:semiHidden/>
    <w:unhideWhenUsed/>
    <w:rsid w:val="00F040C0"/>
    <w:rPr>
      <w:b/>
      <w:bCs/>
    </w:rPr>
  </w:style>
  <w:style w:type="character" w:customStyle="1" w:styleId="KommentaariteemaMrk">
    <w:name w:val="Kommentaari teema Märk"/>
    <w:basedOn w:val="KommentaaritekstMrk"/>
    <w:link w:val="Kommentaariteema"/>
    <w:uiPriority w:val="99"/>
    <w:semiHidden/>
    <w:rsid w:val="00F040C0"/>
    <w:rPr>
      <w:b/>
      <w:bCs/>
      <w:sz w:val="20"/>
      <w:szCs w:val="20"/>
    </w:rPr>
  </w:style>
  <w:style w:type="paragraph" w:styleId="Jutumullitekst">
    <w:name w:val="Balloon Text"/>
    <w:basedOn w:val="Normaallaad"/>
    <w:link w:val="JutumullitekstMrk"/>
    <w:uiPriority w:val="99"/>
    <w:semiHidden/>
    <w:unhideWhenUsed/>
    <w:rsid w:val="00F040C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040C0"/>
    <w:rPr>
      <w:rFonts w:ascii="Segoe UI" w:hAnsi="Segoe UI" w:cs="Segoe UI"/>
      <w:sz w:val="18"/>
      <w:szCs w:val="18"/>
    </w:rPr>
  </w:style>
  <w:style w:type="character" w:customStyle="1" w:styleId="Pealkiri1Mrk">
    <w:name w:val="Pealkiri 1 Märk"/>
    <w:basedOn w:val="Liguvaikefont"/>
    <w:link w:val="Pealkiri1"/>
    <w:uiPriority w:val="9"/>
    <w:rsid w:val="00AB5C26"/>
    <w:rPr>
      <w:rFonts w:ascii="Times New Roman" w:eastAsia="Times New Roman" w:hAnsi="Times New Roman" w:cs="Times New Roman"/>
      <w:b/>
      <w:bCs/>
      <w:kern w:val="36"/>
      <w:sz w:val="48"/>
      <w:szCs w:val="48"/>
      <w:lang w:eastAsia="et-EE"/>
    </w:rPr>
  </w:style>
  <w:style w:type="character" w:customStyle="1" w:styleId="Mention">
    <w:name w:val="Mention"/>
    <w:basedOn w:val="Liguvaikefont"/>
    <w:uiPriority w:val="99"/>
    <w:semiHidden/>
    <w:unhideWhenUsed/>
    <w:rsid w:val="002F7F9B"/>
    <w:rPr>
      <w:color w:val="2B579A"/>
      <w:shd w:val="clear" w:color="auto" w:fill="E6E6E6"/>
    </w:rPr>
  </w:style>
  <w:style w:type="character" w:customStyle="1" w:styleId="UnresolvedMention">
    <w:name w:val="Unresolved Mention"/>
    <w:basedOn w:val="Liguvaikefont"/>
    <w:uiPriority w:val="99"/>
    <w:semiHidden/>
    <w:unhideWhenUsed/>
    <w:rsid w:val="00912497"/>
    <w:rPr>
      <w:color w:val="808080"/>
      <w:shd w:val="clear" w:color="auto" w:fill="E6E6E6"/>
    </w:rPr>
  </w:style>
  <w:style w:type="character" w:styleId="Klastatudhperlink">
    <w:name w:val="FollowedHyperlink"/>
    <w:basedOn w:val="Liguvaikefont"/>
    <w:uiPriority w:val="99"/>
    <w:semiHidden/>
    <w:unhideWhenUsed/>
    <w:rsid w:val="009124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504288">
      <w:bodyDiv w:val="1"/>
      <w:marLeft w:val="0"/>
      <w:marRight w:val="0"/>
      <w:marTop w:val="0"/>
      <w:marBottom w:val="0"/>
      <w:divBdr>
        <w:top w:val="none" w:sz="0" w:space="0" w:color="auto"/>
        <w:left w:val="none" w:sz="0" w:space="0" w:color="auto"/>
        <w:bottom w:val="none" w:sz="0" w:space="0" w:color="auto"/>
        <w:right w:val="none" w:sz="0" w:space="0" w:color="auto"/>
      </w:divBdr>
    </w:div>
    <w:div w:id="360321868">
      <w:bodyDiv w:val="1"/>
      <w:marLeft w:val="0"/>
      <w:marRight w:val="0"/>
      <w:marTop w:val="0"/>
      <w:marBottom w:val="0"/>
      <w:divBdr>
        <w:top w:val="none" w:sz="0" w:space="0" w:color="auto"/>
        <w:left w:val="none" w:sz="0" w:space="0" w:color="auto"/>
        <w:bottom w:val="none" w:sz="0" w:space="0" w:color="auto"/>
        <w:right w:val="none" w:sz="0" w:space="0" w:color="auto"/>
      </w:divBdr>
    </w:div>
    <w:div w:id="500924068">
      <w:bodyDiv w:val="1"/>
      <w:marLeft w:val="0"/>
      <w:marRight w:val="0"/>
      <w:marTop w:val="0"/>
      <w:marBottom w:val="0"/>
      <w:divBdr>
        <w:top w:val="none" w:sz="0" w:space="0" w:color="auto"/>
        <w:left w:val="none" w:sz="0" w:space="0" w:color="auto"/>
        <w:bottom w:val="none" w:sz="0" w:space="0" w:color="auto"/>
        <w:right w:val="none" w:sz="0" w:space="0" w:color="auto"/>
      </w:divBdr>
    </w:div>
    <w:div w:id="529731592">
      <w:bodyDiv w:val="1"/>
      <w:marLeft w:val="0"/>
      <w:marRight w:val="0"/>
      <w:marTop w:val="0"/>
      <w:marBottom w:val="0"/>
      <w:divBdr>
        <w:top w:val="none" w:sz="0" w:space="0" w:color="auto"/>
        <w:left w:val="none" w:sz="0" w:space="0" w:color="auto"/>
        <w:bottom w:val="none" w:sz="0" w:space="0" w:color="auto"/>
        <w:right w:val="none" w:sz="0" w:space="0" w:color="auto"/>
      </w:divBdr>
    </w:div>
    <w:div w:id="602342970">
      <w:bodyDiv w:val="1"/>
      <w:marLeft w:val="0"/>
      <w:marRight w:val="0"/>
      <w:marTop w:val="0"/>
      <w:marBottom w:val="0"/>
      <w:divBdr>
        <w:top w:val="none" w:sz="0" w:space="0" w:color="auto"/>
        <w:left w:val="none" w:sz="0" w:space="0" w:color="auto"/>
        <w:bottom w:val="none" w:sz="0" w:space="0" w:color="auto"/>
        <w:right w:val="none" w:sz="0" w:space="0" w:color="auto"/>
      </w:divBdr>
    </w:div>
    <w:div w:id="665287968">
      <w:bodyDiv w:val="1"/>
      <w:marLeft w:val="0"/>
      <w:marRight w:val="0"/>
      <w:marTop w:val="0"/>
      <w:marBottom w:val="0"/>
      <w:divBdr>
        <w:top w:val="none" w:sz="0" w:space="0" w:color="auto"/>
        <w:left w:val="none" w:sz="0" w:space="0" w:color="auto"/>
        <w:bottom w:val="none" w:sz="0" w:space="0" w:color="auto"/>
        <w:right w:val="none" w:sz="0" w:space="0" w:color="auto"/>
      </w:divBdr>
    </w:div>
    <w:div w:id="745686713">
      <w:bodyDiv w:val="1"/>
      <w:marLeft w:val="0"/>
      <w:marRight w:val="0"/>
      <w:marTop w:val="0"/>
      <w:marBottom w:val="0"/>
      <w:divBdr>
        <w:top w:val="none" w:sz="0" w:space="0" w:color="auto"/>
        <w:left w:val="none" w:sz="0" w:space="0" w:color="auto"/>
        <w:bottom w:val="none" w:sz="0" w:space="0" w:color="auto"/>
        <w:right w:val="none" w:sz="0" w:space="0" w:color="auto"/>
      </w:divBdr>
    </w:div>
    <w:div w:id="1014772201">
      <w:bodyDiv w:val="1"/>
      <w:marLeft w:val="0"/>
      <w:marRight w:val="0"/>
      <w:marTop w:val="0"/>
      <w:marBottom w:val="0"/>
      <w:divBdr>
        <w:top w:val="none" w:sz="0" w:space="0" w:color="auto"/>
        <w:left w:val="none" w:sz="0" w:space="0" w:color="auto"/>
        <w:bottom w:val="none" w:sz="0" w:space="0" w:color="auto"/>
        <w:right w:val="none" w:sz="0" w:space="0" w:color="auto"/>
      </w:divBdr>
    </w:div>
    <w:div w:id="1215191186">
      <w:bodyDiv w:val="1"/>
      <w:marLeft w:val="0"/>
      <w:marRight w:val="0"/>
      <w:marTop w:val="0"/>
      <w:marBottom w:val="0"/>
      <w:divBdr>
        <w:top w:val="none" w:sz="0" w:space="0" w:color="auto"/>
        <w:left w:val="none" w:sz="0" w:space="0" w:color="auto"/>
        <w:bottom w:val="none" w:sz="0" w:space="0" w:color="auto"/>
        <w:right w:val="none" w:sz="0" w:space="0" w:color="auto"/>
      </w:divBdr>
    </w:div>
    <w:div w:id="1294140918">
      <w:bodyDiv w:val="1"/>
      <w:marLeft w:val="0"/>
      <w:marRight w:val="0"/>
      <w:marTop w:val="0"/>
      <w:marBottom w:val="0"/>
      <w:divBdr>
        <w:top w:val="none" w:sz="0" w:space="0" w:color="auto"/>
        <w:left w:val="none" w:sz="0" w:space="0" w:color="auto"/>
        <w:bottom w:val="none" w:sz="0" w:space="0" w:color="auto"/>
        <w:right w:val="none" w:sz="0" w:space="0" w:color="auto"/>
      </w:divBdr>
    </w:div>
    <w:div w:id="1512724142">
      <w:bodyDiv w:val="1"/>
      <w:marLeft w:val="0"/>
      <w:marRight w:val="0"/>
      <w:marTop w:val="0"/>
      <w:marBottom w:val="0"/>
      <w:divBdr>
        <w:top w:val="none" w:sz="0" w:space="0" w:color="auto"/>
        <w:left w:val="none" w:sz="0" w:space="0" w:color="auto"/>
        <w:bottom w:val="none" w:sz="0" w:space="0" w:color="auto"/>
        <w:right w:val="none" w:sz="0" w:space="0" w:color="auto"/>
      </w:divBdr>
    </w:div>
    <w:div w:id="1659773513">
      <w:bodyDiv w:val="1"/>
      <w:marLeft w:val="0"/>
      <w:marRight w:val="0"/>
      <w:marTop w:val="0"/>
      <w:marBottom w:val="0"/>
      <w:divBdr>
        <w:top w:val="none" w:sz="0" w:space="0" w:color="auto"/>
        <w:left w:val="none" w:sz="0" w:space="0" w:color="auto"/>
        <w:bottom w:val="none" w:sz="0" w:space="0" w:color="auto"/>
        <w:right w:val="none" w:sz="0" w:space="0" w:color="auto"/>
      </w:divBdr>
    </w:div>
    <w:div w:id="1741057028">
      <w:bodyDiv w:val="1"/>
      <w:marLeft w:val="0"/>
      <w:marRight w:val="0"/>
      <w:marTop w:val="0"/>
      <w:marBottom w:val="0"/>
      <w:divBdr>
        <w:top w:val="none" w:sz="0" w:space="0" w:color="auto"/>
        <w:left w:val="none" w:sz="0" w:space="0" w:color="auto"/>
        <w:bottom w:val="none" w:sz="0" w:space="0" w:color="auto"/>
        <w:right w:val="none" w:sz="0" w:space="0" w:color="auto"/>
      </w:divBdr>
    </w:div>
    <w:div w:id="208537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030720150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CE2FB-C6AE-4C41-BCBC-E32978BF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8130</Characters>
  <Application>Microsoft Office Word</Application>
  <DocSecurity>0</DocSecurity>
  <Lines>67</Lines>
  <Paragraphs>19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Raido Tetto</dc:creator>
  <cp:keywords/>
  <dc:description/>
  <cp:lastModifiedBy>Kristi</cp:lastModifiedBy>
  <cp:revision>2</cp:revision>
  <dcterms:created xsi:type="dcterms:W3CDTF">2019-06-27T12:15:00Z</dcterms:created>
  <dcterms:modified xsi:type="dcterms:W3CDTF">2019-06-27T12:15:00Z</dcterms:modified>
</cp:coreProperties>
</file>