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AA7" w:rsidRDefault="00D92BF2" w:rsidP="00D92BF2">
      <w:pPr>
        <w:jc w:val="right"/>
      </w:pPr>
      <w:r>
        <w:t>EELNÕU</w:t>
      </w:r>
    </w:p>
    <w:p w:rsidR="00244AA7" w:rsidRDefault="00244AA7" w:rsidP="00244AA7">
      <w:pPr>
        <w:jc w:val="center"/>
      </w:pPr>
    </w:p>
    <w:p w:rsidR="00244AA7" w:rsidRDefault="00244AA7" w:rsidP="00244AA7">
      <w:pPr>
        <w:jc w:val="center"/>
      </w:pPr>
    </w:p>
    <w:p w:rsidR="00244AA7" w:rsidRDefault="00244AA7" w:rsidP="00244AA7">
      <w:pPr>
        <w:jc w:val="center"/>
      </w:pPr>
    </w:p>
    <w:p w:rsidR="00244AA7" w:rsidRDefault="00244AA7" w:rsidP="00244AA7">
      <w:pPr>
        <w:jc w:val="center"/>
      </w:pPr>
    </w:p>
    <w:p w:rsidR="00244AA7" w:rsidRDefault="00244AA7" w:rsidP="00244AA7">
      <w:pPr>
        <w:jc w:val="center"/>
      </w:pPr>
    </w:p>
    <w:p w:rsidR="00244AA7" w:rsidRDefault="00244AA7" w:rsidP="00244AA7">
      <w:pPr>
        <w:jc w:val="center"/>
      </w:pPr>
      <w:r>
        <w:tab/>
      </w:r>
      <w:r>
        <w:tab/>
      </w:r>
      <w:r>
        <w:tab/>
      </w:r>
      <w:r>
        <w:tab/>
      </w:r>
      <w:r>
        <w:tab/>
      </w:r>
      <w:r>
        <w:tab/>
      </w:r>
      <w:r>
        <w:tab/>
      </w:r>
      <w:r>
        <w:tab/>
      </w:r>
      <w:r>
        <w:tab/>
      </w:r>
      <w:r>
        <w:tab/>
      </w:r>
      <w:r>
        <w:tab/>
      </w:r>
      <w:r>
        <w:tab/>
      </w:r>
      <w:r>
        <w:tab/>
      </w:r>
      <w:r>
        <w:tab/>
      </w:r>
      <w:r>
        <w:tab/>
      </w:r>
      <w:r>
        <w:tab/>
      </w:r>
      <w:r>
        <w:tab/>
      </w:r>
      <w:r>
        <w:tab/>
      </w:r>
      <w:r>
        <w:tab/>
      </w:r>
    </w:p>
    <w:p w:rsidR="00244AA7" w:rsidRDefault="00244AA7" w:rsidP="00244AA7">
      <w:pPr>
        <w:jc w:val="center"/>
      </w:pPr>
    </w:p>
    <w:p w:rsidR="00244AA7" w:rsidRPr="002B6C17" w:rsidRDefault="00244AA7" w:rsidP="00244AA7">
      <w:pPr>
        <w:rPr>
          <w:b/>
          <w:sz w:val="28"/>
          <w:szCs w:val="28"/>
        </w:rPr>
      </w:pPr>
      <w:r w:rsidRPr="002B6C17">
        <w:rPr>
          <w:b/>
          <w:sz w:val="28"/>
          <w:szCs w:val="28"/>
        </w:rPr>
        <w:t>OTSUS</w:t>
      </w:r>
    </w:p>
    <w:p w:rsidR="00244AA7" w:rsidRDefault="00244AA7" w:rsidP="00244AA7">
      <w:pPr>
        <w:jc w:val="center"/>
      </w:pPr>
    </w:p>
    <w:p w:rsidR="00244AA7" w:rsidRPr="00B51757" w:rsidRDefault="00244AA7" w:rsidP="00244AA7">
      <w:pPr>
        <w:rPr>
          <w:b/>
        </w:rPr>
      </w:pPr>
      <w:r>
        <w:t>Viru-Nigula                                                                                                 23</w:t>
      </w:r>
      <w:r w:rsidRPr="0028334C">
        <w:t xml:space="preserve">. </w:t>
      </w:r>
      <w:r>
        <w:t>november</w:t>
      </w:r>
      <w:r w:rsidRPr="0028334C">
        <w:t xml:space="preserve"> </w:t>
      </w:r>
      <w:r>
        <w:t>2017</w:t>
      </w:r>
      <w:r w:rsidRPr="0028334C">
        <w:t xml:space="preserve"> </w:t>
      </w:r>
      <w:r>
        <w:t xml:space="preserve">nr </w:t>
      </w:r>
      <w:r w:rsidRPr="00B51757">
        <w:rPr>
          <w:b/>
        </w:rPr>
        <w:t xml:space="preserve"> </w:t>
      </w:r>
    </w:p>
    <w:p w:rsidR="00244AA7" w:rsidRPr="0028334C" w:rsidRDefault="00244AA7" w:rsidP="00244AA7">
      <w:pPr>
        <w:jc w:val="center"/>
      </w:pPr>
    </w:p>
    <w:p w:rsidR="00244AA7" w:rsidRPr="0028334C" w:rsidRDefault="00244AA7" w:rsidP="00244AA7">
      <w:pPr>
        <w:jc w:val="center"/>
      </w:pPr>
    </w:p>
    <w:p w:rsidR="00244AA7" w:rsidRPr="00B51757" w:rsidRDefault="00F56B13" w:rsidP="00244AA7">
      <w:pPr>
        <w:rPr>
          <w:b/>
        </w:rPr>
      </w:pPr>
      <w:r>
        <w:rPr>
          <w:b/>
        </w:rPr>
        <w:t>E</w:t>
      </w:r>
      <w:r w:rsidR="00244AA7" w:rsidRPr="00B51757">
        <w:rPr>
          <w:b/>
        </w:rPr>
        <w:t>sindaja määramine</w:t>
      </w:r>
    </w:p>
    <w:p w:rsidR="00244AA7" w:rsidRPr="00B51757" w:rsidRDefault="00244AA7" w:rsidP="00244AA7">
      <w:pPr>
        <w:rPr>
          <w:b/>
        </w:rPr>
      </w:pPr>
      <w:r w:rsidRPr="00B51757">
        <w:rPr>
          <w:b/>
        </w:rPr>
        <w:t xml:space="preserve">Kunda </w:t>
      </w:r>
      <w:proofErr w:type="spellStart"/>
      <w:r w:rsidRPr="00B51757">
        <w:rPr>
          <w:b/>
        </w:rPr>
        <w:t>Ühisgümnaasiumi</w:t>
      </w:r>
      <w:proofErr w:type="spellEnd"/>
      <w:r w:rsidRPr="00B51757">
        <w:rPr>
          <w:b/>
        </w:rPr>
        <w:t xml:space="preserve"> hoolekogusse</w:t>
      </w:r>
    </w:p>
    <w:p w:rsidR="00244AA7" w:rsidRPr="0028334C" w:rsidRDefault="00244AA7" w:rsidP="00244AA7">
      <w:pPr>
        <w:jc w:val="right"/>
      </w:pPr>
    </w:p>
    <w:p w:rsidR="00244AA7" w:rsidRPr="00244AA7" w:rsidRDefault="00244AA7" w:rsidP="00244AA7">
      <w:pPr>
        <w:jc w:val="both"/>
        <w:rPr>
          <w:color w:val="00000A"/>
        </w:rPr>
      </w:pPr>
      <w:r w:rsidRPr="00244AA7">
        <w:rPr>
          <w:color w:val="00000A"/>
        </w:rPr>
        <w:t xml:space="preserve">Vabariigi Valitsuse 26.01.2017 määruse nr 22 „Aseri valla, Kunda linna ja Viru-Nigula valla  osas haldusterritoriaalse korralduse ja Vabariigi Valitsuse </w:t>
      </w:r>
      <w:r w:rsidR="00441E8B">
        <w:rPr>
          <w:color w:val="00000A"/>
        </w:rPr>
        <w:t>0</w:t>
      </w:r>
      <w:r w:rsidRPr="00244AA7">
        <w:rPr>
          <w:color w:val="00000A"/>
        </w:rPr>
        <w:t>3.</w:t>
      </w:r>
      <w:r w:rsidR="00441E8B">
        <w:rPr>
          <w:color w:val="00000A"/>
        </w:rPr>
        <w:t>04.</w:t>
      </w:r>
      <w:bookmarkStart w:id="0" w:name="_GoBack"/>
      <w:bookmarkEnd w:id="0"/>
      <w:r w:rsidRPr="00244AA7">
        <w:rPr>
          <w:color w:val="00000A"/>
        </w:rPr>
        <w:t xml:space="preserve">1995 määruse nr 159 „Eesti territooriumi haldusüksuste nimistu kinnitamine” muutmine alusel moodustus 21.10.2017 Aseri valla, Kunda linna ja Viru-Nigula valla ühinemisel uus omavalitsusüksus Viru-Nigula vald, mis on ühinenud omavalitsusüksuste </w:t>
      </w:r>
      <w:proofErr w:type="spellStart"/>
      <w:r w:rsidRPr="00244AA7">
        <w:rPr>
          <w:color w:val="00000A"/>
        </w:rPr>
        <w:t>üldõigusjärglane</w:t>
      </w:r>
      <w:proofErr w:type="spellEnd"/>
      <w:r w:rsidRPr="00244AA7">
        <w:rPr>
          <w:color w:val="00000A"/>
        </w:rPr>
        <w:t>.</w:t>
      </w:r>
    </w:p>
    <w:p w:rsidR="00244AA7" w:rsidRPr="00244AA7" w:rsidRDefault="00244AA7" w:rsidP="00244AA7">
      <w:pPr>
        <w:jc w:val="both"/>
        <w:rPr>
          <w:color w:val="00000A"/>
        </w:rPr>
      </w:pPr>
    </w:p>
    <w:p w:rsidR="00244AA7" w:rsidRPr="00244AA7" w:rsidRDefault="00244AA7" w:rsidP="00244AA7">
      <w:pPr>
        <w:jc w:val="both"/>
        <w:rPr>
          <w:color w:val="00000A"/>
        </w:rPr>
      </w:pPr>
      <w:r w:rsidRPr="00244AA7">
        <w:rPr>
          <w:color w:val="00000A"/>
        </w:rPr>
        <w:t>Vastavalt Aseri valla, Kunda linna ja Viru-Nigula valla ühinemislepingule, mis on kinnitatud Aseri Vallavolikogu 22.12.20l6 otsusega nr 65, Kunda Linnavolikogu 21.12.2016 otsusega nr 41 ja Viru-Nigula Vallavolikogu 22.12.2016 otsusega nr 39, lähtutakse kuni haldusterritoriaalse korralduse muutmise tulemusena moodustunud Viru-Nigula valla põhimääruse vastuvõtmiseni kehtivast Viru-Nigula valla (registrikood 75010232) põhimäärusest.</w:t>
      </w:r>
    </w:p>
    <w:p w:rsidR="00244AA7" w:rsidRDefault="00244AA7" w:rsidP="00244AA7"/>
    <w:p w:rsidR="00244AA7" w:rsidRPr="00771D7E" w:rsidRDefault="00244AA7" w:rsidP="00665DF9">
      <w:pPr>
        <w:jc w:val="both"/>
      </w:pPr>
      <w:r>
        <w:t xml:space="preserve">Võttes aluseks kohaliku omavalitsuse korralduse seaduse § 22 lõike 1 punkti 37, </w:t>
      </w:r>
      <w:r w:rsidRPr="00771D7E">
        <w:t>põhikooli- ja gümnaasiumiseaduse § 73</w:t>
      </w:r>
      <w:r>
        <w:t xml:space="preserve"> lõike</w:t>
      </w:r>
      <w:r w:rsidRPr="00771D7E">
        <w:t xml:space="preserve"> </w:t>
      </w:r>
      <w:r>
        <w:t xml:space="preserve">2 ja Kunda </w:t>
      </w:r>
      <w:proofErr w:type="spellStart"/>
      <w:r>
        <w:t>Ühisgümnaasiumi</w:t>
      </w:r>
      <w:proofErr w:type="spellEnd"/>
      <w:r>
        <w:t xml:space="preserve"> põhimääruse § 13 lõike 3,</w:t>
      </w:r>
    </w:p>
    <w:p w:rsidR="00244AA7" w:rsidRPr="00771D7E" w:rsidRDefault="00244AA7" w:rsidP="00665DF9">
      <w:pPr>
        <w:jc w:val="both"/>
      </w:pPr>
    </w:p>
    <w:p w:rsidR="00244AA7" w:rsidRPr="0028334C" w:rsidRDefault="00244AA7" w:rsidP="00665DF9">
      <w:pPr>
        <w:jc w:val="both"/>
      </w:pPr>
      <w:r>
        <w:t>Viru-Nigula Vallavolikogu  o t s u s t a b:</w:t>
      </w:r>
    </w:p>
    <w:p w:rsidR="00244AA7" w:rsidRPr="0028334C" w:rsidRDefault="00244AA7" w:rsidP="00665DF9">
      <w:pPr>
        <w:jc w:val="both"/>
      </w:pPr>
    </w:p>
    <w:p w:rsidR="00244AA7" w:rsidRDefault="00244AA7" w:rsidP="00665DF9">
      <w:pPr>
        <w:numPr>
          <w:ilvl w:val="0"/>
          <w:numId w:val="1"/>
        </w:numPr>
        <w:jc w:val="both"/>
      </w:pPr>
      <w:r>
        <w:t xml:space="preserve">Määrata Viru-Nigula Vallavolikogu esindajaks Kunda </w:t>
      </w:r>
      <w:proofErr w:type="spellStart"/>
      <w:r>
        <w:t>Ühisgümnaasiumi</w:t>
      </w:r>
      <w:proofErr w:type="spellEnd"/>
      <w:r>
        <w:t xml:space="preserve"> hoolekogus</w:t>
      </w:r>
      <w:r w:rsidR="00F24DEE">
        <w:t>se</w:t>
      </w:r>
      <w:r>
        <w:t xml:space="preserve"> </w:t>
      </w:r>
    </w:p>
    <w:p w:rsidR="00244AA7" w:rsidRDefault="00244AA7" w:rsidP="00665DF9">
      <w:pPr>
        <w:ind w:left="708"/>
        <w:jc w:val="both"/>
      </w:pPr>
      <w:r>
        <w:t>……………………………………..</w:t>
      </w:r>
    </w:p>
    <w:p w:rsidR="00244AA7" w:rsidRPr="0028334C" w:rsidRDefault="00244AA7" w:rsidP="00665DF9">
      <w:pPr>
        <w:ind w:left="708"/>
        <w:jc w:val="both"/>
      </w:pPr>
    </w:p>
    <w:p w:rsidR="00244AA7" w:rsidRPr="0028334C" w:rsidRDefault="00244AA7" w:rsidP="00665DF9">
      <w:pPr>
        <w:numPr>
          <w:ilvl w:val="0"/>
          <w:numId w:val="1"/>
        </w:numPr>
        <w:jc w:val="both"/>
      </w:pPr>
      <w:r w:rsidRPr="0028334C">
        <w:t>Otsus jõustub teatavakstegemisest</w:t>
      </w:r>
      <w:r>
        <w:t>.</w:t>
      </w:r>
    </w:p>
    <w:p w:rsidR="00244AA7" w:rsidRPr="0028334C" w:rsidRDefault="00244AA7" w:rsidP="00665DF9">
      <w:pPr>
        <w:pStyle w:val="Loendilik"/>
        <w:jc w:val="both"/>
      </w:pPr>
    </w:p>
    <w:p w:rsidR="00244AA7" w:rsidRDefault="00244AA7" w:rsidP="00665DF9">
      <w:pPr>
        <w:pStyle w:val="Loendilik"/>
        <w:numPr>
          <w:ilvl w:val="0"/>
          <w:numId w:val="1"/>
        </w:numPr>
        <w:jc w:val="both"/>
      </w:pPr>
      <w:r>
        <w:t>Otsuse peale võib esitada vaide Viru-Nigula Vallavolikogule haldusmenetluse seaduses sätestatud alustel ja korras või esitada kaebus Tartu Halduskohtusse haldusmenetluse seadustikus sätestatud alustel ja korras 30 päeva jooksul alates käesoleva otsuse teadasaamisest või päevast, millal asjast huvitatud isik pidi käesolevast otsusest teada saama.</w:t>
      </w:r>
    </w:p>
    <w:p w:rsidR="00244AA7" w:rsidRPr="0028334C" w:rsidRDefault="00244AA7" w:rsidP="00244AA7">
      <w:pPr>
        <w:ind w:left="360"/>
      </w:pPr>
    </w:p>
    <w:p w:rsidR="00244AA7" w:rsidRPr="0028334C" w:rsidRDefault="00244AA7" w:rsidP="00244AA7"/>
    <w:p w:rsidR="00244AA7" w:rsidRPr="0028334C" w:rsidRDefault="00244AA7" w:rsidP="00244AA7"/>
    <w:p w:rsidR="00244AA7" w:rsidRDefault="00244AA7" w:rsidP="00244AA7">
      <w:pPr>
        <w:tabs>
          <w:tab w:val="left" w:pos="4305"/>
        </w:tabs>
      </w:pPr>
      <w:r>
        <w:tab/>
      </w:r>
    </w:p>
    <w:p w:rsidR="00244AA7" w:rsidRDefault="00244AA7" w:rsidP="00244AA7"/>
    <w:p w:rsidR="00244AA7" w:rsidRPr="0028334C" w:rsidRDefault="00244AA7" w:rsidP="00244AA7">
      <w:r>
        <w:t>Riho Kutsar</w:t>
      </w:r>
    </w:p>
    <w:p w:rsidR="00F951A9" w:rsidRDefault="00244AA7">
      <w:r>
        <w:t>valla</w:t>
      </w:r>
      <w:r w:rsidRPr="0028334C">
        <w:t>volikogu esimees</w:t>
      </w:r>
    </w:p>
    <w:p w:rsidR="0046603C" w:rsidRPr="0046603C" w:rsidRDefault="0046603C" w:rsidP="0046603C">
      <w:r w:rsidRPr="0046603C">
        <w:lastRenderedPageBreak/>
        <w:t>Seletuskiri</w:t>
      </w:r>
    </w:p>
    <w:p w:rsidR="0046603C" w:rsidRPr="0046603C" w:rsidRDefault="0046603C" w:rsidP="0046603C"/>
    <w:p w:rsidR="00BC0101" w:rsidRPr="00BC0101" w:rsidRDefault="00BC0101" w:rsidP="00665DF9">
      <w:pPr>
        <w:pStyle w:val="Normaallaadveeb"/>
        <w:shd w:val="clear" w:color="auto" w:fill="FFFFFF"/>
        <w:spacing w:before="120" w:beforeAutospacing="0" w:after="0" w:afterAutospacing="0"/>
        <w:jc w:val="both"/>
        <w:rPr>
          <w:color w:val="202020"/>
        </w:rPr>
      </w:pPr>
      <w:r w:rsidRPr="00BC0101">
        <w:t xml:space="preserve">Kunda </w:t>
      </w:r>
      <w:proofErr w:type="spellStart"/>
      <w:r w:rsidRPr="00BC0101">
        <w:t>Ühisgümnaasiumi</w:t>
      </w:r>
      <w:proofErr w:type="spellEnd"/>
      <w:r w:rsidRPr="00BC0101">
        <w:t xml:space="preserve"> põhimäärus (kinnitatud Kunda Linnavalitsuse 31.08.2015 määrusega nr 7) sätestab, et </w:t>
      </w:r>
      <w:r w:rsidRPr="00BC0101">
        <w:rPr>
          <w:color w:val="202020"/>
        </w:rPr>
        <w:t>hoolekogu koosseisu kuuluvad kooli pidajana volikogu esindaja, vähemalt kaks õppenõukogu esindajat, kellest üks esindab põhikooli ja teine gümnaasiumi õpetajaid, nii põhikooli kui ka gümnaasiumiõpilaste vanemate esindajad, vilistlaste ning kooli toetavate organisatsioonide esindajad ja õpilaste esindaja. Hoolekogu ülesanne on õpetajate, volikogu, vanemate, vilistlaste ja kooli toetavate organisatsioonide ühistegevus kooli õppe- ja kasvatustegevuse jälgimisel ja selleks tegevuseks paremate tingimuste loomisele kaasaaitamisel.</w:t>
      </w:r>
    </w:p>
    <w:p w:rsidR="00BC0101" w:rsidRPr="00BC0101" w:rsidRDefault="00BC0101" w:rsidP="00665DF9">
      <w:pPr>
        <w:pStyle w:val="Normaallaadveeb"/>
        <w:shd w:val="clear" w:color="auto" w:fill="FFFFFF"/>
        <w:spacing w:before="120" w:beforeAutospacing="0" w:after="0" w:afterAutospacing="0"/>
        <w:jc w:val="both"/>
        <w:rPr>
          <w:color w:val="202020"/>
        </w:rPr>
      </w:pPr>
      <w:r w:rsidRPr="00BC0101">
        <w:rPr>
          <w:color w:val="202020"/>
          <w:shd w:val="clear" w:color="auto" w:fill="FFFFFF"/>
        </w:rPr>
        <w:t>Hoolekogu võib teha valitsusele ettepanekuid kooliga seotud küsimuste paremaks lahendamiseks ja esitab valitsusele kirjaliku aruande oma tegevusest üks kord aastas koos järgmise õppeaasta hoolekogu tööplaaniga.</w:t>
      </w:r>
    </w:p>
    <w:p w:rsidR="00BC0101" w:rsidRDefault="00BC0101" w:rsidP="00665DF9">
      <w:pPr>
        <w:jc w:val="both"/>
      </w:pPr>
    </w:p>
    <w:p w:rsidR="00BC0101" w:rsidRDefault="00BC0101" w:rsidP="0046603C"/>
    <w:p w:rsidR="00BC0101" w:rsidRDefault="00BC0101" w:rsidP="0046603C"/>
    <w:sectPr w:rsidR="00BC0101" w:rsidSect="00463FEA">
      <w:pgSz w:w="11906" w:h="16838"/>
      <w:pgMar w:top="1418" w:right="680"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06ABA"/>
    <w:multiLevelType w:val="hybridMultilevel"/>
    <w:tmpl w:val="C9EAA6A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A7"/>
    <w:rsid w:val="00244AA7"/>
    <w:rsid w:val="003F6FA2"/>
    <w:rsid w:val="00441E8B"/>
    <w:rsid w:val="0046603C"/>
    <w:rsid w:val="00665DF9"/>
    <w:rsid w:val="00A06849"/>
    <w:rsid w:val="00BC0101"/>
    <w:rsid w:val="00D92BF2"/>
    <w:rsid w:val="00F24DEE"/>
    <w:rsid w:val="00F56B13"/>
    <w:rsid w:val="00F951A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6D24"/>
  <w15:chartTrackingRefBased/>
  <w15:docId w15:val="{55F91709-8395-4235-90C3-234299F6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44AA7"/>
    <w:pPr>
      <w:spacing w:after="0" w:line="240" w:lineRule="auto"/>
    </w:pPr>
    <w:rPr>
      <w:rFonts w:ascii="Times New Roman" w:eastAsia="Times New Roman" w:hAnsi="Times New Roman" w:cs="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qFormat/>
    <w:rsid w:val="00244AA7"/>
    <w:pPr>
      <w:ind w:left="708"/>
    </w:pPr>
  </w:style>
  <w:style w:type="paragraph" w:styleId="Normaallaadveeb">
    <w:name w:val="Normal (Web)"/>
    <w:basedOn w:val="Normaallaad"/>
    <w:uiPriority w:val="99"/>
    <w:semiHidden/>
    <w:unhideWhenUsed/>
    <w:rsid w:val="00BC0101"/>
    <w:pPr>
      <w:spacing w:before="100" w:beforeAutospacing="1" w:after="100" w:afterAutospacing="1"/>
    </w:pPr>
    <w:rPr>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396</Words>
  <Characters>2299</Characters>
  <Application>Microsoft Office Word</Application>
  <DocSecurity>0</DocSecurity>
  <Lines>19</Lines>
  <Paragraphs>5</Paragraphs>
  <ScaleCrop>false</ScaleCrop>
  <HeadingPairs>
    <vt:vector size="2" baseType="variant">
      <vt:variant>
        <vt:lpstr>Pealkiri</vt:lpstr>
      </vt:variant>
      <vt:variant>
        <vt:i4>1</vt:i4>
      </vt:variant>
    </vt:vector>
  </HeadingPairs>
  <TitlesOfParts>
    <vt:vector size="1" baseType="lpstr">
      <vt:lpstr/>
    </vt:vector>
  </TitlesOfParts>
  <Company>k</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7</cp:revision>
  <dcterms:created xsi:type="dcterms:W3CDTF">2017-11-13T08:32:00Z</dcterms:created>
  <dcterms:modified xsi:type="dcterms:W3CDTF">2017-11-15T12:51:00Z</dcterms:modified>
</cp:coreProperties>
</file>